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7BE33" w14:textId="135EFF75" w:rsidR="009F19C1" w:rsidRPr="001F4F15" w:rsidRDefault="009F19C1" w:rsidP="009F19C1">
      <w:pPr>
        <w:spacing w:after="0" w:line="276" w:lineRule="auto"/>
        <w:ind w:left="1983" w:hangingChars="823" w:hanging="1983"/>
        <w:jc w:val="both"/>
        <w:rPr>
          <w:rFonts w:ascii="Arial" w:hAnsi="Arial" w:cs="Arial"/>
          <w:b/>
          <w:sz w:val="24"/>
        </w:rPr>
      </w:pPr>
      <w:r w:rsidRPr="001F4F15">
        <w:rPr>
          <w:rFonts w:ascii="Arial" w:hAnsi="Arial" w:cs="Arial"/>
          <w:b/>
          <w:sz w:val="24"/>
        </w:rPr>
        <w:t>3GPP TSG RAN WG1 #9</w:t>
      </w:r>
      <w:r>
        <w:rPr>
          <w:rFonts w:ascii="Arial" w:hAnsi="Arial" w:cs="Arial"/>
          <w:b/>
          <w:sz w:val="24"/>
        </w:rPr>
        <w:t>4</w:t>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sidRPr="001F4F15">
        <w:rPr>
          <w:rFonts w:ascii="Arial" w:hAnsi="Arial" w:cs="Arial"/>
          <w:b/>
          <w:sz w:val="24"/>
        </w:rPr>
        <w:tab/>
      </w:r>
      <w:r>
        <w:rPr>
          <w:rFonts w:ascii="Arial" w:hAnsi="Arial" w:cs="Arial"/>
          <w:b/>
          <w:sz w:val="24"/>
        </w:rPr>
        <w:t xml:space="preserve">     </w:t>
      </w:r>
      <w:r w:rsidRPr="001F4F15">
        <w:rPr>
          <w:rFonts w:ascii="Arial" w:hAnsi="Arial" w:cs="Arial"/>
          <w:b/>
          <w:sz w:val="24"/>
        </w:rPr>
        <w:t>R1-18</w:t>
      </w:r>
      <w:r w:rsidR="00E416D4">
        <w:rPr>
          <w:rFonts w:ascii="Arial" w:hAnsi="Arial" w:cs="Arial"/>
          <w:b/>
          <w:sz w:val="24"/>
        </w:rPr>
        <w:t>09079</w:t>
      </w:r>
    </w:p>
    <w:p w14:paraId="29C87BAD" w14:textId="77777777" w:rsidR="009F19C1" w:rsidRPr="001F4F15" w:rsidRDefault="009F19C1" w:rsidP="009F19C1">
      <w:pPr>
        <w:spacing w:after="0" w:line="276" w:lineRule="auto"/>
        <w:ind w:left="1983" w:hangingChars="823" w:hanging="1983"/>
        <w:jc w:val="both"/>
        <w:rPr>
          <w:rFonts w:ascii="Arial" w:hAnsi="Arial" w:cs="Arial"/>
          <w:b/>
          <w:sz w:val="24"/>
        </w:rPr>
      </w:pPr>
      <w:r>
        <w:rPr>
          <w:rFonts w:ascii="Arial" w:hAnsi="Arial" w:cs="Arial"/>
          <w:b/>
          <w:sz w:val="24"/>
        </w:rPr>
        <w:t>Gothenburg</w:t>
      </w:r>
      <w:r w:rsidRPr="001F4F15">
        <w:rPr>
          <w:rFonts w:ascii="Arial" w:hAnsi="Arial" w:cs="Arial"/>
          <w:b/>
          <w:sz w:val="24"/>
        </w:rPr>
        <w:t>, S</w:t>
      </w:r>
      <w:r>
        <w:rPr>
          <w:rFonts w:ascii="Arial" w:hAnsi="Arial" w:cs="Arial"/>
          <w:b/>
          <w:sz w:val="24"/>
        </w:rPr>
        <w:t>weden</w:t>
      </w:r>
      <w:r w:rsidRPr="001F4F15">
        <w:rPr>
          <w:rFonts w:ascii="Arial" w:hAnsi="Arial" w:cs="Arial"/>
          <w:b/>
          <w:sz w:val="24"/>
        </w:rPr>
        <w:t xml:space="preserve">, </w:t>
      </w:r>
      <w:r>
        <w:rPr>
          <w:rFonts w:ascii="Arial" w:hAnsi="Arial" w:cs="Arial"/>
          <w:b/>
          <w:sz w:val="24"/>
        </w:rPr>
        <w:t>August</w:t>
      </w:r>
      <w:r w:rsidRPr="001F4F15">
        <w:rPr>
          <w:rFonts w:ascii="Arial" w:hAnsi="Arial" w:cs="Arial"/>
          <w:b/>
          <w:sz w:val="24"/>
        </w:rPr>
        <w:t xml:space="preserve"> 2</w:t>
      </w:r>
      <w:r>
        <w:rPr>
          <w:rFonts w:ascii="Arial" w:hAnsi="Arial" w:cs="Arial"/>
          <w:b/>
          <w:sz w:val="24"/>
        </w:rPr>
        <w:t>0th</w:t>
      </w:r>
      <w:r w:rsidRPr="001F4F15">
        <w:rPr>
          <w:rFonts w:ascii="Arial" w:hAnsi="Arial" w:cs="Arial"/>
          <w:b/>
          <w:sz w:val="24"/>
        </w:rPr>
        <w:t xml:space="preserve"> – </w:t>
      </w:r>
      <w:r>
        <w:rPr>
          <w:rFonts w:ascii="Arial" w:hAnsi="Arial" w:cs="Arial"/>
          <w:b/>
          <w:sz w:val="24"/>
        </w:rPr>
        <w:t>24th</w:t>
      </w:r>
      <w:r w:rsidRPr="001F4F15">
        <w:rPr>
          <w:rFonts w:ascii="Arial" w:hAnsi="Arial" w:cs="Arial"/>
          <w:b/>
          <w:sz w:val="24"/>
        </w:rPr>
        <w:t>, 2018</w:t>
      </w:r>
    </w:p>
    <w:p w14:paraId="0B3D6AD3" w14:textId="77777777" w:rsidR="009F19C1" w:rsidRPr="001F4F15" w:rsidRDefault="009F19C1" w:rsidP="009F19C1">
      <w:pPr>
        <w:spacing w:after="0" w:line="276" w:lineRule="auto"/>
        <w:ind w:left="1983" w:hangingChars="823" w:hanging="1983"/>
        <w:jc w:val="both"/>
        <w:rPr>
          <w:rFonts w:ascii="Arial" w:hAnsi="Arial" w:cs="Arial"/>
          <w:b/>
          <w:sz w:val="24"/>
        </w:rPr>
      </w:pPr>
    </w:p>
    <w:p w14:paraId="4E37E55C" w14:textId="77777777" w:rsidR="009F19C1" w:rsidRPr="001F4F15" w:rsidRDefault="009F19C1" w:rsidP="009F19C1">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5166E9EA" w14:textId="57A212A4" w:rsidR="009F19C1" w:rsidRPr="001F4F15" w:rsidRDefault="009F19C1" w:rsidP="009F19C1">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Pr="009F19C1">
        <w:rPr>
          <w:rFonts w:ascii="Arial" w:hAnsi="Arial" w:cs="Arial"/>
          <w:b/>
          <w:sz w:val="24"/>
        </w:rPr>
        <w:t>Complexity Analysis of IDMA NOMA Reception</w:t>
      </w:r>
    </w:p>
    <w:p w14:paraId="74289AA2" w14:textId="49695C2F" w:rsidR="009F19C1" w:rsidRPr="001F4F15" w:rsidRDefault="009F19C1" w:rsidP="009F19C1">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Pr>
          <w:rFonts w:ascii="Arial" w:hAnsi="Arial" w:cs="Arial"/>
          <w:b/>
          <w:sz w:val="24"/>
        </w:rPr>
        <w:t>7.2.1.</w:t>
      </w:r>
      <w:r w:rsidR="006871DC">
        <w:rPr>
          <w:rFonts w:ascii="Arial" w:hAnsi="Arial" w:cs="Arial"/>
          <w:b/>
          <w:sz w:val="24"/>
        </w:rPr>
        <w:t>2</w:t>
      </w:r>
    </w:p>
    <w:p w14:paraId="54C136E1" w14:textId="77777777" w:rsidR="009F19C1" w:rsidRDefault="009F19C1" w:rsidP="009F19C1">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F3D6AA3" w14:textId="749A8C79" w:rsidR="000E2C0B" w:rsidRDefault="000E2C0B" w:rsidP="000E2C0B">
      <w:pPr>
        <w:ind w:firstLine="284"/>
        <w:jc w:val="both"/>
        <w:rPr>
          <w:rFonts w:ascii="Times" w:hAnsi="Times" w:cs="Times"/>
          <w:sz w:val="22"/>
        </w:rPr>
      </w:pPr>
      <w:r w:rsidRPr="007423AC">
        <w:rPr>
          <w:rFonts w:ascii="Times" w:hAnsi="Times" w:cs="Times"/>
          <w:sz w:val="22"/>
        </w:rPr>
        <w:t>In RAN1 WG1 Meeting #9</w:t>
      </w:r>
      <w:r>
        <w:rPr>
          <w:rFonts w:ascii="Times" w:hAnsi="Times" w:cs="Times"/>
          <w:sz w:val="22"/>
        </w:rPr>
        <w:t>3 [1],</w:t>
      </w:r>
      <w:r w:rsidRPr="007423AC">
        <w:rPr>
          <w:rFonts w:ascii="Times" w:hAnsi="Times" w:cs="Times"/>
          <w:sz w:val="22"/>
        </w:rPr>
        <w:t xml:space="preserve"> RAN1 </w:t>
      </w:r>
      <w:r>
        <w:rPr>
          <w:rFonts w:ascii="Times" w:hAnsi="Times" w:cs="Times"/>
          <w:sz w:val="22"/>
        </w:rPr>
        <w:t xml:space="preserve">continued the </w:t>
      </w:r>
      <w:r w:rsidRPr="007423AC">
        <w:rPr>
          <w:rFonts w:ascii="Times" w:hAnsi="Times" w:cs="Times"/>
          <w:sz w:val="22"/>
        </w:rPr>
        <w:t xml:space="preserve">discussion </w:t>
      </w:r>
      <w:r>
        <w:rPr>
          <w:rFonts w:ascii="Times" w:hAnsi="Times" w:cs="Times"/>
          <w:sz w:val="22"/>
        </w:rPr>
        <w:t>for evaluation of NOMA schemes.</w:t>
      </w:r>
      <w:r w:rsidRPr="007423AC">
        <w:rPr>
          <w:rFonts w:ascii="Times" w:hAnsi="Times" w:cs="Times"/>
          <w:sz w:val="22"/>
        </w:rPr>
        <w:t xml:space="preserve"> </w:t>
      </w:r>
      <w:r>
        <w:rPr>
          <w:rFonts w:ascii="Times" w:hAnsi="Times" w:cs="Times"/>
          <w:sz w:val="22"/>
        </w:rPr>
        <w:t xml:space="preserve">Moreover, some aspects </w:t>
      </w:r>
      <w:r w:rsidR="009C2316">
        <w:rPr>
          <w:rFonts w:ascii="Times" w:hAnsi="Times" w:cs="Times"/>
          <w:sz w:val="22"/>
        </w:rPr>
        <w:t>related to receiver</w:t>
      </w:r>
      <w:r w:rsidRPr="00636E78">
        <w:rPr>
          <w:rFonts w:ascii="Times" w:hAnsi="Times" w:cs="Times"/>
          <w:sz w:val="22"/>
        </w:rPr>
        <w:t xml:space="preserve"> processing </w:t>
      </w:r>
      <w:r w:rsidR="009C2316">
        <w:rPr>
          <w:rFonts w:ascii="Times" w:hAnsi="Times" w:cs="Times"/>
          <w:sz w:val="22"/>
        </w:rPr>
        <w:t xml:space="preserve">and complexity </w:t>
      </w:r>
      <w:r w:rsidRPr="00636E78">
        <w:rPr>
          <w:rFonts w:ascii="Times" w:hAnsi="Times" w:cs="Times"/>
          <w:sz w:val="22"/>
        </w:rPr>
        <w:t xml:space="preserve">for NOMA </w:t>
      </w:r>
      <w:r>
        <w:rPr>
          <w:rFonts w:ascii="Times" w:hAnsi="Times" w:cs="Times"/>
          <w:sz w:val="22"/>
        </w:rPr>
        <w:t xml:space="preserve">was discussed, and the following </w:t>
      </w:r>
      <w:r w:rsidR="009C2316">
        <w:rPr>
          <w:rFonts w:ascii="Times" w:hAnsi="Times" w:cs="Times"/>
          <w:sz w:val="22"/>
        </w:rPr>
        <w:t xml:space="preserve">related </w:t>
      </w:r>
      <w:r>
        <w:rPr>
          <w:rFonts w:ascii="Times" w:hAnsi="Times" w:cs="Times"/>
          <w:sz w:val="22"/>
        </w:rPr>
        <w:t xml:space="preserve">agreement was reached, </w:t>
      </w:r>
    </w:p>
    <w:tbl>
      <w:tblPr>
        <w:tblStyle w:val="TableGrid"/>
        <w:tblW w:w="0" w:type="auto"/>
        <w:tblLook w:val="04A0" w:firstRow="1" w:lastRow="0" w:firstColumn="1" w:lastColumn="0" w:noHBand="0" w:noVBand="1"/>
      </w:tblPr>
      <w:tblGrid>
        <w:gridCol w:w="10160"/>
      </w:tblGrid>
      <w:tr w:rsidR="000E2C0B" w:rsidRPr="00120355" w14:paraId="3091711A" w14:textId="77777777" w:rsidTr="000E2C0B">
        <w:tc>
          <w:tcPr>
            <w:tcW w:w="10160" w:type="dxa"/>
          </w:tcPr>
          <w:p w14:paraId="24DA0D66" w14:textId="77777777" w:rsidR="000E2C0B" w:rsidRPr="000E2C0B" w:rsidRDefault="000E2C0B" w:rsidP="000E2C0B">
            <w:pPr>
              <w:numPr>
                <w:ilvl w:val="0"/>
                <w:numId w:val="46"/>
              </w:numPr>
              <w:snapToGrid w:val="0"/>
              <w:spacing w:after="120" w:line="240" w:lineRule="auto"/>
              <w:rPr>
                <w:i/>
                <w:szCs w:val="22"/>
                <w:lang w:val="en-US"/>
              </w:rPr>
            </w:pPr>
            <w:r w:rsidRPr="000E2C0B">
              <w:rPr>
                <w:i/>
                <w:szCs w:val="22"/>
                <w:lang w:val="en-US"/>
              </w:rPr>
              <w:t xml:space="preserve">In performing performance evaluation, companies should provide </w:t>
            </w:r>
            <w:proofErr w:type="spellStart"/>
            <w:r w:rsidRPr="000E2C0B">
              <w:rPr>
                <w:i/>
                <w:szCs w:val="22"/>
                <w:lang w:val="en-US"/>
              </w:rPr>
              <w:t>analsysis</w:t>
            </w:r>
            <w:proofErr w:type="spellEnd"/>
            <w:r w:rsidRPr="000E2C0B">
              <w:rPr>
                <w:i/>
                <w:szCs w:val="22"/>
                <w:lang w:val="en-US"/>
              </w:rPr>
              <w:t xml:space="preserve"> of receiver complexity. </w:t>
            </w:r>
            <w:proofErr w:type="spellStart"/>
            <w:r w:rsidRPr="000E2C0B">
              <w:rPr>
                <w:i/>
                <w:szCs w:val="22"/>
                <w:lang w:val="en-US"/>
              </w:rPr>
              <w:t>Particularlly</w:t>
            </w:r>
            <w:proofErr w:type="spellEnd"/>
            <w:r w:rsidRPr="000E2C0B">
              <w:rPr>
                <w:i/>
                <w:szCs w:val="22"/>
                <w:lang w:val="en-US"/>
              </w:rPr>
              <w:t xml:space="preserve"> (with details FFS):</w:t>
            </w:r>
          </w:p>
          <w:p w14:paraId="5C40CFFB" w14:textId="77777777" w:rsidR="000E2C0B" w:rsidRPr="000E2C0B" w:rsidRDefault="000E2C0B" w:rsidP="00C03147">
            <w:pPr>
              <w:numPr>
                <w:ilvl w:val="1"/>
                <w:numId w:val="46"/>
              </w:numPr>
              <w:snapToGrid w:val="0"/>
              <w:spacing w:after="120" w:line="240" w:lineRule="auto"/>
              <w:rPr>
                <w:i/>
                <w:szCs w:val="22"/>
                <w:lang w:val="en-US"/>
              </w:rPr>
            </w:pPr>
            <w:r w:rsidRPr="000E2C0B">
              <w:rPr>
                <w:rFonts w:hint="eastAsia"/>
                <w:i/>
                <w:szCs w:val="22"/>
                <w:lang w:val="en-US"/>
              </w:rPr>
              <w:t xml:space="preserve">Detector complexity </w:t>
            </w:r>
          </w:p>
          <w:p w14:paraId="3D77A66D" w14:textId="77777777" w:rsidR="000E2C0B" w:rsidRPr="000E2C0B" w:rsidRDefault="000E2C0B" w:rsidP="00C03147">
            <w:pPr>
              <w:numPr>
                <w:ilvl w:val="1"/>
                <w:numId w:val="46"/>
              </w:numPr>
              <w:snapToGrid w:val="0"/>
              <w:spacing w:after="120" w:line="240" w:lineRule="auto"/>
              <w:rPr>
                <w:i/>
                <w:szCs w:val="22"/>
                <w:lang w:val="en-US"/>
              </w:rPr>
            </w:pPr>
            <w:r w:rsidRPr="000E2C0B">
              <w:rPr>
                <w:rFonts w:hint="eastAsia"/>
                <w:i/>
                <w:szCs w:val="22"/>
                <w:lang w:val="en-US"/>
              </w:rPr>
              <w:t>Decoding complexity</w:t>
            </w:r>
          </w:p>
          <w:p w14:paraId="3238800F" w14:textId="77777777" w:rsidR="000E2C0B" w:rsidRPr="000E2C0B" w:rsidRDefault="000E2C0B" w:rsidP="00C03147">
            <w:pPr>
              <w:numPr>
                <w:ilvl w:val="1"/>
                <w:numId w:val="46"/>
              </w:numPr>
              <w:snapToGrid w:val="0"/>
              <w:spacing w:after="120" w:line="240" w:lineRule="auto"/>
              <w:rPr>
                <w:i/>
                <w:szCs w:val="22"/>
                <w:lang w:val="en-US"/>
              </w:rPr>
            </w:pPr>
            <w:r w:rsidRPr="000E2C0B">
              <w:rPr>
                <w:i/>
                <w:szCs w:val="22"/>
                <w:lang w:val="en-US"/>
              </w:rPr>
              <w:t>Interference cancellation complexity, if any</w:t>
            </w:r>
          </w:p>
          <w:p w14:paraId="3C959ED5" w14:textId="77777777" w:rsidR="000E2C0B" w:rsidRPr="000E2C0B" w:rsidRDefault="000E2C0B" w:rsidP="00C03147">
            <w:pPr>
              <w:numPr>
                <w:ilvl w:val="1"/>
                <w:numId w:val="46"/>
              </w:numPr>
              <w:snapToGrid w:val="0"/>
              <w:spacing w:after="120" w:line="240" w:lineRule="auto"/>
              <w:rPr>
                <w:i/>
                <w:szCs w:val="22"/>
                <w:lang w:val="en-US"/>
              </w:rPr>
            </w:pPr>
            <w:r w:rsidRPr="000E2C0B">
              <w:rPr>
                <w:i/>
                <w:szCs w:val="22"/>
                <w:lang w:val="en-US"/>
              </w:rPr>
              <w:t>N</w:t>
            </w:r>
            <w:r w:rsidRPr="000E2C0B">
              <w:rPr>
                <w:rFonts w:hint="eastAsia"/>
                <w:i/>
                <w:szCs w:val="22"/>
                <w:lang w:val="en-US"/>
              </w:rPr>
              <w:t>umber</w:t>
            </w:r>
            <w:r w:rsidRPr="000E2C0B">
              <w:rPr>
                <w:i/>
                <w:szCs w:val="22"/>
                <w:lang w:val="en-US"/>
              </w:rPr>
              <w:t xml:space="preserve"> of </w:t>
            </w:r>
            <w:r w:rsidRPr="000E2C0B">
              <w:rPr>
                <w:rFonts w:hint="eastAsia"/>
                <w:i/>
                <w:szCs w:val="22"/>
                <w:lang w:val="en-US"/>
              </w:rPr>
              <w:t>iteration</w:t>
            </w:r>
            <w:r w:rsidRPr="000E2C0B">
              <w:rPr>
                <w:i/>
                <w:szCs w:val="22"/>
                <w:lang w:val="en-US"/>
              </w:rPr>
              <w:t>(s), if any</w:t>
            </w:r>
          </w:p>
          <w:p w14:paraId="52FB33FC" w14:textId="77777777" w:rsidR="000E2C0B" w:rsidRPr="000E2C0B" w:rsidRDefault="000E2C0B" w:rsidP="00C03147">
            <w:pPr>
              <w:numPr>
                <w:ilvl w:val="1"/>
                <w:numId w:val="46"/>
              </w:numPr>
              <w:snapToGrid w:val="0"/>
              <w:spacing w:after="120" w:line="240" w:lineRule="auto"/>
              <w:rPr>
                <w:i/>
                <w:szCs w:val="22"/>
                <w:lang w:val="en-US"/>
              </w:rPr>
            </w:pPr>
            <w:proofErr w:type="gramStart"/>
            <w:r w:rsidRPr="000E2C0B">
              <w:rPr>
                <w:i/>
                <w:szCs w:val="22"/>
                <w:lang w:val="en-US"/>
              </w:rPr>
              <w:t>Other</w:t>
            </w:r>
            <w:proofErr w:type="gramEnd"/>
            <w:r w:rsidRPr="000E2C0B">
              <w:rPr>
                <w:i/>
                <w:szCs w:val="22"/>
                <w:lang w:val="en-US"/>
              </w:rPr>
              <w:t xml:space="preserve"> receiver optimization, if any</w:t>
            </w:r>
          </w:p>
          <w:p w14:paraId="0A0625E3" w14:textId="77777777" w:rsidR="000E2C0B" w:rsidRPr="000E2C0B" w:rsidRDefault="000E2C0B" w:rsidP="00C03147">
            <w:pPr>
              <w:numPr>
                <w:ilvl w:val="1"/>
                <w:numId w:val="46"/>
              </w:numPr>
              <w:snapToGrid w:val="0"/>
              <w:spacing w:after="120" w:line="240" w:lineRule="auto"/>
              <w:rPr>
                <w:i/>
                <w:szCs w:val="22"/>
                <w:lang w:val="en-US"/>
              </w:rPr>
            </w:pPr>
            <w:r w:rsidRPr="000E2C0B">
              <w:rPr>
                <w:rFonts w:hint="eastAsia"/>
                <w:i/>
                <w:szCs w:val="22"/>
                <w:lang w:val="en-US"/>
              </w:rPr>
              <w:t>C</w:t>
            </w:r>
            <w:r w:rsidRPr="000E2C0B">
              <w:rPr>
                <w:i/>
                <w:szCs w:val="22"/>
                <w:lang w:val="en-US"/>
              </w:rPr>
              <w:t>omplexity for the preamble/DMRS detection</w:t>
            </w:r>
          </w:p>
          <w:p w14:paraId="28E8390D" w14:textId="77777777" w:rsidR="000E2C0B" w:rsidRPr="000E2C0B" w:rsidRDefault="000E2C0B" w:rsidP="00C03147">
            <w:pPr>
              <w:numPr>
                <w:ilvl w:val="1"/>
                <w:numId w:val="46"/>
              </w:numPr>
              <w:snapToGrid w:val="0"/>
              <w:spacing w:after="120" w:line="240" w:lineRule="auto"/>
              <w:rPr>
                <w:i/>
                <w:szCs w:val="22"/>
                <w:lang w:val="en-US"/>
              </w:rPr>
            </w:pPr>
            <w:r w:rsidRPr="000E2C0B">
              <w:rPr>
                <w:i/>
                <w:szCs w:val="22"/>
                <w:lang w:val="en-US"/>
              </w:rPr>
              <w:t>Memory requirements</w:t>
            </w:r>
          </w:p>
          <w:p w14:paraId="6FE17B6A" w14:textId="77777777" w:rsidR="000E2C0B" w:rsidRPr="000E2C0B" w:rsidRDefault="000E2C0B" w:rsidP="00C03147">
            <w:pPr>
              <w:numPr>
                <w:ilvl w:val="1"/>
                <w:numId w:val="46"/>
              </w:numPr>
              <w:snapToGrid w:val="0"/>
              <w:spacing w:after="120" w:line="240" w:lineRule="auto"/>
              <w:rPr>
                <w:i/>
                <w:szCs w:val="22"/>
                <w:lang w:val="en-US"/>
              </w:rPr>
            </w:pPr>
            <w:r w:rsidRPr="000E2C0B">
              <w:rPr>
                <w:i/>
                <w:szCs w:val="22"/>
                <w:lang w:val="en-US"/>
              </w:rPr>
              <w:t>Latency</w:t>
            </w:r>
          </w:p>
          <w:p w14:paraId="38488D97" w14:textId="77777777" w:rsidR="000E2C0B" w:rsidRPr="000E2C0B" w:rsidRDefault="000E2C0B" w:rsidP="00C03147">
            <w:pPr>
              <w:numPr>
                <w:ilvl w:val="1"/>
                <w:numId w:val="46"/>
              </w:numPr>
              <w:snapToGrid w:val="0"/>
              <w:spacing w:after="120" w:line="240" w:lineRule="auto"/>
              <w:rPr>
                <w:i/>
                <w:szCs w:val="22"/>
                <w:lang w:val="en-US"/>
              </w:rPr>
            </w:pPr>
            <w:r w:rsidRPr="000E2C0B">
              <w:rPr>
                <w:i/>
                <w:szCs w:val="22"/>
                <w:lang w:val="en-US"/>
              </w:rPr>
              <w:t>FFS which simulation cases to be selected for evaluation</w:t>
            </w:r>
          </w:p>
          <w:p w14:paraId="526CABE7" w14:textId="77777777" w:rsidR="000E2C0B" w:rsidRPr="000E2C0B" w:rsidRDefault="000E2C0B" w:rsidP="000E2C0B">
            <w:pPr>
              <w:numPr>
                <w:ilvl w:val="0"/>
                <w:numId w:val="46"/>
              </w:numPr>
              <w:snapToGrid w:val="0"/>
              <w:spacing w:after="120" w:line="240" w:lineRule="auto"/>
              <w:rPr>
                <w:i/>
                <w:szCs w:val="22"/>
                <w:lang w:val="en-US"/>
              </w:rPr>
            </w:pPr>
            <w:r w:rsidRPr="000E2C0B">
              <w:rPr>
                <w:i/>
                <w:szCs w:val="22"/>
                <w:lang w:val="en-US"/>
              </w:rPr>
              <w:t>Discuss further next meeting potential template capturing the complexity analysis, especially regarding the level of details in the analysis</w:t>
            </w:r>
          </w:p>
          <w:p w14:paraId="6EC90353" w14:textId="2B16CD98" w:rsidR="000E2C0B" w:rsidRPr="009D307C" w:rsidRDefault="000E2C0B" w:rsidP="000E2C0B">
            <w:pPr>
              <w:numPr>
                <w:ilvl w:val="1"/>
                <w:numId w:val="44"/>
              </w:numPr>
              <w:snapToGrid w:val="0"/>
              <w:spacing w:after="120" w:line="240" w:lineRule="auto"/>
              <w:rPr>
                <w:i/>
                <w:szCs w:val="22"/>
                <w:lang w:val="en-US"/>
              </w:rPr>
            </w:pPr>
          </w:p>
        </w:tc>
      </w:tr>
    </w:tbl>
    <w:p w14:paraId="56ACC64A" w14:textId="77777777" w:rsidR="000E2C0B" w:rsidRDefault="000E2C0B" w:rsidP="000E2C0B">
      <w:pPr>
        <w:ind w:firstLine="284"/>
        <w:jc w:val="both"/>
        <w:rPr>
          <w:rFonts w:ascii="Times" w:hAnsi="Times" w:cs="Times"/>
          <w:sz w:val="22"/>
        </w:rPr>
      </w:pPr>
    </w:p>
    <w:p w14:paraId="070DD857" w14:textId="7180A01F" w:rsidR="006102BF" w:rsidRPr="00132F8E" w:rsidRDefault="000E2C0B" w:rsidP="009C2316">
      <w:pPr>
        <w:ind w:firstLine="284"/>
        <w:jc w:val="both"/>
        <w:rPr>
          <w:lang w:eastAsia="zh-CN"/>
        </w:rPr>
      </w:pPr>
      <w:r w:rsidRPr="009C2316">
        <w:rPr>
          <w:rFonts w:ascii="Times" w:hAnsi="Times" w:cs="Times"/>
          <w:sz w:val="22"/>
          <w:szCs w:val="22"/>
        </w:rPr>
        <w:t xml:space="preserve">In this contribution, we </w:t>
      </w:r>
      <w:r w:rsidR="009C2316" w:rsidRPr="009C2316">
        <w:rPr>
          <w:sz w:val="22"/>
          <w:szCs w:val="22"/>
          <w:lang w:eastAsia="zh-CN"/>
        </w:rPr>
        <w:t>describe the complexity of IDMA MUD receive</w:t>
      </w:r>
      <w:r w:rsidR="009C2316">
        <w:rPr>
          <w:sz w:val="22"/>
          <w:szCs w:val="22"/>
          <w:lang w:eastAsia="zh-CN"/>
        </w:rPr>
        <w:t>r</w:t>
      </w:r>
      <w:r w:rsidRPr="009C2316">
        <w:rPr>
          <w:rFonts w:ascii="Times" w:hAnsi="Times" w:cs="Times"/>
          <w:sz w:val="22"/>
          <w:szCs w:val="22"/>
        </w:rPr>
        <w:t xml:space="preserve">. More specifically, we discuss </w:t>
      </w:r>
      <w:r w:rsidR="009C2316">
        <w:rPr>
          <w:rFonts w:ascii="Times" w:hAnsi="Times" w:cs="Times"/>
          <w:sz w:val="22"/>
          <w:szCs w:val="22"/>
        </w:rPr>
        <w:t>the required processing in terms of core processing usage and latency</w:t>
      </w:r>
      <w:r w:rsidR="009D71BA">
        <w:rPr>
          <w:lang w:eastAsia="zh-CN"/>
        </w:rPr>
        <w:t>.</w:t>
      </w:r>
    </w:p>
    <w:p w14:paraId="147198F3" w14:textId="77777777" w:rsidR="005414CB"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7654C0CE" w14:textId="2334C7F1" w:rsidR="005414CB" w:rsidRPr="005414CB" w:rsidRDefault="005414CB" w:rsidP="003F1A95">
      <w:pPr>
        <w:pStyle w:val="Heading1"/>
        <w:numPr>
          <w:ilvl w:val="1"/>
          <w:numId w:val="48"/>
        </w:numPr>
        <w:pBdr>
          <w:top w:val="single" w:sz="12" w:space="4" w:color="auto"/>
        </w:pBdr>
        <w:rPr>
          <w:sz w:val="28"/>
          <w:lang w:val="en-US"/>
        </w:rPr>
      </w:pPr>
      <w:r>
        <w:rPr>
          <w:rFonts w:cs="Arial"/>
          <w:sz w:val="28"/>
          <w:lang w:val="en-US"/>
        </w:rPr>
        <w:t>Complexity of</w:t>
      </w:r>
      <w:r w:rsidRPr="005414CB">
        <w:rPr>
          <w:rFonts w:cs="Arial"/>
          <w:sz w:val="28"/>
          <w:lang w:val="en-US"/>
        </w:rPr>
        <w:t xml:space="preserve"> IDMA Receiver Processing</w:t>
      </w:r>
    </w:p>
    <w:p w14:paraId="413CB62F" w14:textId="5442A31A" w:rsidR="006B2EFC" w:rsidRPr="00D501FB" w:rsidRDefault="006B2EFC" w:rsidP="00A0598B">
      <w:pPr>
        <w:ind w:firstLine="288"/>
        <w:jc w:val="both"/>
        <w:rPr>
          <w:sz w:val="22"/>
          <w:szCs w:val="22"/>
          <w:lang w:val="en-US"/>
        </w:rPr>
      </w:pPr>
      <w:r w:rsidRPr="00B539D9">
        <w:rPr>
          <w:sz w:val="22"/>
          <w:szCs w:val="22"/>
          <w:lang w:val="en-US"/>
        </w:rPr>
        <w:t xml:space="preserve">IDMA belongs to a family of NOMA schemes which operate </w:t>
      </w:r>
      <w:r w:rsidR="003F1A95">
        <w:rPr>
          <w:sz w:val="22"/>
          <w:szCs w:val="22"/>
          <w:lang w:val="en-US"/>
        </w:rPr>
        <w:t>at</w:t>
      </w:r>
      <w:r w:rsidR="003F1A95" w:rsidRPr="00B539D9">
        <w:rPr>
          <w:sz w:val="22"/>
          <w:szCs w:val="22"/>
          <w:lang w:val="en-US"/>
        </w:rPr>
        <w:t xml:space="preserve"> </w:t>
      </w:r>
      <w:r w:rsidRPr="00B539D9">
        <w:rPr>
          <w:sz w:val="22"/>
          <w:szCs w:val="22"/>
          <w:lang w:val="en-US"/>
        </w:rPr>
        <w:t xml:space="preserve">the </w:t>
      </w:r>
      <w:r>
        <w:rPr>
          <w:sz w:val="22"/>
          <w:szCs w:val="22"/>
          <w:lang w:val="en-US"/>
        </w:rPr>
        <w:t>chip</w:t>
      </w:r>
      <w:r w:rsidRPr="00B539D9">
        <w:rPr>
          <w:sz w:val="22"/>
          <w:szCs w:val="22"/>
          <w:lang w:val="en-US"/>
        </w:rPr>
        <w:t xml:space="preserve"> level</w:t>
      </w:r>
      <w:r>
        <w:rPr>
          <w:sz w:val="22"/>
          <w:szCs w:val="22"/>
          <w:lang w:val="en-US"/>
        </w:rPr>
        <w:t>. It allows to multiplex multiple users on the same time</w:t>
      </w:r>
      <w:r w:rsidR="003F1A95">
        <w:rPr>
          <w:sz w:val="22"/>
          <w:szCs w:val="22"/>
          <w:lang w:val="en-US"/>
        </w:rPr>
        <w:t>-</w:t>
      </w:r>
      <w:r>
        <w:rPr>
          <w:sz w:val="22"/>
          <w:szCs w:val="22"/>
          <w:lang w:val="en-US"/>
        </w:rPr>
        <w:t xml:space="preserve">frequency resources. </w:t>
      </w:r>
      <w:r w:rsidRPr="00B539D9">
        <w:rPr>
          <w:sz w:val="22"/>
          <w:szCs w:val="22"/>
          <w:lang w:val="en-US"/>
        </w:rPr>
        <w:t xml:space="preserve">At its core, IDMA relies on user specific </w:t>
      </w:r>
      <w:r w:rsidR="007A08DD" w:rsidRPr="00B539D9">
        <w:rPr>
          <w:sz w:val="22"/>
          <w:szCs w:val="22"/>
          <w:lang w:val="en-US"/>
        </w:rPr>
        <w:t>interleaver</w:t>
      </w:r>
      <w:r w:rsidRPr="00B539D9">
        <w:rPr>
          <w:sz w:val="22"/>
          <w:szCs w:val="22"/>
          <w:lang w:val="en-US"/>
        </w:rPr>
        <w:t xml:space="preserve"> to distinguish the overlapping signals from multiple users and low</w:t>
      </w:r>
      <w:r w:rsidR="003F1A95">
        <w:rPr>
          <w:sz w:val="22"/>
          <w:szCs w:val="22"/>
          <w:lang w:val="en-US"/>
        </w:rPr>
        <w:t>-</w:t>
      </w:r>
      <w:r w:rsidRPr="00B539D9">
        <w:rPr>
          <w:sz w:val="22"/>
          <w:szCs w:val="22"/>
          <w:lang w:val="en-US"/>
        </w:rPr>
        <w:t xml:space="preserve">rate channel coding to recover the signal affected by multiple user interference. </w:t>
      </w:r>
      <w:r w:rsidR="003F1A95">
        <w:rPr>
          <w:sz w:val="22"/>
          <w:szCs w:val="22"/>
          <w:lang w:val="en-US"/>
        </w:rPr>
        <w:t>S</w:t>
      </w:r>
      <w:r w:rsidRPr="00B539D9">
        <w:rPr>
          <w:sz w:val="22"/>
          <w:szCs w:val="22"/>
          <w:lang w:val="en-US"/>
        </w:rPr>
        <w:t>imple low</w:t>
      </w:r>
      <w:r w:rsidR="003F1A95">
        <w:rPr>
          <w:sz w:val="22"/>
          <w:szCs w:val="22"/>
          <w:lang w:val="en-US"/>
        </w:rPr>
        <w:t>-</w:t>
      </w:r>
      <w:r w:rsidRPr="00B539D9">
        <w:rPr>
          <w:sz w:val="22"/>
          <w:szCs w:val="22"/>
          <w:lang w:val="en-US"/>
        </w:rPr>
        <w:t>complexity implementation, flexible architecture for adapting to required use case</w:t>
      </w:r>
      <w:r>
        <w:rPr>
          <w:sz w:val="22"/>
          <w:szCs w:val="22"/>
          <w:lang w:val="en-US"/>
        </w:rPr>
        <w:t>s</w:t>
      </w:r>
      <w:r w:rsidRPr="00B539D9">
        <w:rPr>
          <w:sz w:val="22"/>
          <w:szCs w:val="22"/>
          <w:lang w:val="en-US"/>
        </w:rPr>
        <w:t xml:space="preserve"> and spectral efficiency, high overloading potential, and the possibility to operate in some asynchronous transmission scenarios</w:t>
      </w:r>
      <w:r w:rsidR="003F1A95">
        <w:rPr>
          <w:sz w:val="22"/>
          <w:szCs w:val="22"/>
          <w:lang w:val="en-US"/>
        </w:rPr>
        <w:t xml:space="preserve"> are among </w:t>
      </w:r>
      <w:r w:rsidR="003F1A95" w:rsidRPr="00B539D9">
        <w:rPr>
          <w:sz w:val="22"/>
          <w:szCs w:val="22"/>
          <w:lang w:val="en-US"/>
        </w:rPr>
        <w:t>advantages of IDMA</w:t>
      </w:r>
      <w:r w:rsidR="003F1A95">
        <w:rPr>
          <w:sz w:val="22"/>
          <w:szCs w:val="22"/>
          <w:lang w:val="en-US"/>
        </w:rPr>
        <w:t>.</w:t>
      </w:r>
      <w:r>
        <w:rPr>
          <w:sz w:val="22"/>
          <w:szCs w:val="22"/>
          <w:lang w:val="en-US"/>
        </w:rPr>
        <w:t xml:space="preserve"> </w:t>
      </w:r>
      <w:r w:rsidRPr="00B539D9">
        <w:rPr>
          <w:sz w:val="22"/>
          <w:szCs w:val="22"/>
          <w:lang w:val="en-US"/>
        </w:rPr>
        <w:t xml:space="preserve"> </w:t>
      </w:r>
    </w:p>
    <w:p w14:paraId="55FFD2B1" w14:textId="612703AA" w:rsidR="00E5382C" w:rsidRDefault="006039BF" w:rsidP="00E5382C">
      <w:pPr>
        <w:jc w:val="both"/>
        <w:rPr>
          <w:sz w:val="22"/>
          <w:szCs w:val="22"/>
          <w:lang w:val="en-US" w:eastAsia="zh-CN"/>
        </w:rPr>
      </w:pPr>
      <w:r w:rsidRPr="006039BF">
        <w:rPr>
          <w:sz w:val="22"/>
          <w:szCs w:val="22"/>
        </w:rPr>
        <w:lastRenderedPageBreak/>
        <w:t xml:space="preserve">As demonstrated in Figure </w:t>
      </w:r>
      <w:r>
        <w:rPr>
          <w:sz w:val="22"/>
          <w:szCs w:val="22"/>
        </w:rPr>
        <w:t>1</w:t>
      </w:r>
      <w:r w:rsidRPr="006039BF">
        <w:rPr>
          <w:sz w:val="22"/>
          <w:szCs w:val="22"/>
        </w:rPr>
        <w:t>, in an IDMA receiver, the combined signal is jointly processed in a recursive manner through a two-step process of elementary signal estimator (ESE) and decoding [</w:t>
      </w:r>
      <w:r>
        <w:rPr>
          <w:sz w:val="22"/>
          <w:szCs w:val="22"/>
        </w:rPr>
        <w:t>2</w:t>
      </w:r>
      <w:r w:rsidRPr="006039BF">
        <w:rPr>
          <w:sz w:val="22"/>
          <w:szCs w:val="22"/>
        </w:rPr>
        <w:t xml:space="preserve">]. </w:t>
      </w:r>
      <w:r w:rsidR="00E5382C">
        <w:rPr>
          <w:sz w:val="22"/>
          <w:szCs w:val="22"/>
          <w:lang w:val="en-US" w:eastAsia="zh-CN"/>
        </w:rPr>
        <w:t xml:space="preserve">A complex baseband representation of the received signal at </w:t>
      </w:r>
      <m:oMath>
        <m:r>
          <w:rPr>
            <w:rFonts w:ascii="Cambria Math" w:hAnsi="Cambria Math"/>
            <w:sz w:val="22"/>
            <w:szCs w:val="22"/>
            <w:lang w:val="en-US" w:eastAsia="zh-CN"/>
          </w:rPr>
          <m:t xml:space="preserve">l th, </m:t>
        </m:r>
      </m:oMath>
      <w:r w:rsidR="00E5382C">
        <w:rPr>
          <w:sz w:val="22"/>
          <w:szCs w:val="22"/>
          <w:lang w:val="en-US" w:eastAsia="zh-CN"/>
        </w:rPr>
        <w:t xml:space="preserve">antenna  </w:t>
      </w:r>
      <m:oMath>
        <m:r>
          <w:rPr>
            <w:rFonts w:ascii="Cambria Math" w:hAnsi="Cambria Math"/>
            <w:sz w:val="22"/>
            <w:szCs w:val="22"/>
            <w:lang w:val="en-US" w:eastAsia="zh-CN"/>
          </w:rPr>
          <m:t>l∈</m:t>
        </m:r>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1, 2, …, L</m:t>
            </m:r>
          </m:e>
        </m:d>
      </m:oMath>
      <w:r w:rsidR="00E5382C">
        <w:rPr>
          <w:sz w:val="22"/>
          <w:szCs w:val="22"/>
          <w:lang w:val="en-US" w:eastAsia="zh-CN"/>
        </w:rPr>
        <w:t xml:space="preserve"> at the input of the ESE can be expressed as,</w:t>
      </w:r>
    </w:p>
    <w:p w14:paraId="1EF920B2" w14:textId="341AE682" w:rsidR="005F7D00" w:rsidRPr="00D501FB" w:rsidRDefault="005F7D00" w:rsidP="005F7D00">
      <w:pPr>
        <w:ind w:firstLine="288"/>
        <w:jc w:val="center"/>
        <w:rPr>
          <w:sz w:val="22"/>
          <w:szCs w:val="22"/>
          <w:lang w:val="en-US"/>
        </w:rPr>
      </w:pPr>
      <w:r w:rsidRPr="005F7D00">
        <w:rPr>
          <w:noProof/>
          <w:sz w:val="22"/>
          <w:szCs w:val="22"/>
          <w:lang w:val="en-US"/>
        </w:rPr>
        <w:drawing>
          <wp:inline distT="0" distB="0" distL="0" distR="0" wp14:anchorId="75BC44A6" wp14:editId="00B6454E">
            <wp:extent cx="4306824" cy="25328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6824" cy="2532888"/>
                    </a:xfrm>
                    <a:prstGeom prst="rect">
                      <a:avLst/>
                    </a:prstGeom>
                    <a:noFill/>
                    <a:ln>
                      <a:noFill/>
                    </a:ln>
                  </pic:spPr>
                </pic:pic>
              </a:graphicData>
            </a:graphic>
          </wp:inline>
        </w:drawing>
      </w:r>
    </w:p>
    <w:p w14:paraId="01E142E3" w14:textId="7A463169" w:rsidR="007A08DD" w:rsidRDefault="007A08DD" w:rsidP="007A08D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7C04B6">
        <w:t xml:space="preserve">Simplified structure of an </w:t>
      </w:r>
      <w:r w:rsidRPr="00DD117C">
        <w:t xml:space="preserve">IDMA </w:t>
      </w:r>
      <w:r w:rsidR="007C04B6">
        <w:t>receiver</w:t>
      </w:r>
    </w:p>
    <w:p w14:paraId="2C9BB5A7" w14:textId="391CDA49" w:rsidR="006B2EFC" w:rsidRPr="006B2EFC" w:rsidRDefault="0060758F" w:rsidP="006B2EFC">
      <w:pPr>
        <w:ind w:firstLine="284"/>
        <w:jc w:val="both"/>
        <w:rPr>
          <w:sz w:val="22"/>
          <w:szCs w:val="22"/>
          <w:lang w:val="en-US" w:eastAsia="zh-CN"/>
        </w:rPr>
      </w:pPr>
      <m:oMathPara>
        <m:oMathParaPr>
          <m:jc m:val="left"/>
        </m:oMathParaPr>
        <m:oMath>
          <m:sSub>
            <m:sSubPr>
              <m:ctrlPr>
                <w:rPr>
                  <w:rFonts w:ascii="Cambria Math" w:hAnsi="Cambria Math"/>
                  <w:i/>
                  <w:sz w:val="22"/>
                  <w:szCs w:val="22"/>
                  <w:lang w:val="en-US" w:eastAsia="zh-CN"/>
                </w:rPr>
              </m:ctrlPr>
            </m:sSubPr>
            <m:e>
              <m:r>
                <w:rPr>
                  <w:rFonts w:ascii="Cambria Math" w:hAnsi="Cambria Math"/>
                  <w:sz w:val="22"/>
                  <w:szCs w:val="22"/>
                  <w:lang w:val="en-US" w:eastAsia="zh-CN"/>
                </w:rPr>
                <m:t>r</m:t>
              </m:r>
            </m:e>
            <m:sub>
              <m:r>
                <w:rPr>
                  <w:rFonts w:ascii="Cambria Math" w:hAnsi="Cambria Math"/>
                  <w:sz w:val="22"/>
                  <w:szCs w:val="22"/>
                  <w:lang w:val="en-US" w:eastAsia="zh-CN"/>
                </w:rPr>
                <m:t>l</m:t>
              </m:r>
            </m:sub>
          </m:sSub>
          <m:d>
            <m:dPr>
              <m:ctrlPr>
                <w:rPr>
                  <w:rFonts w:ascii="Cambria Math" w:hAnsi="Cambria Math"/>
                  <w:i/>
                  <w:sz w:val="22"/>
                  <w:szCs w:val="22"/>
                  <w:lang w:val="en-US" w:eastAsia="zh-CN"/>
                </w:rPr>
              </m:ctrlPr>
            </m:dPr>
            <m:e>
              <m:r>
                <w:rPr>
                  <w:rFonts w:ascii="Cambria Math" w:hAnsi="Cambria Math"/>
                  <w:sz w:val="22"/>
                  <w:szCs w:val="22"/>
                  <w:lang w:val="en-US" w:eastAsia="zh-CN"/>
                </w:rPr>
                <m:t>j</m:t>
              </m:r>
            </m:e>
          </m:d>
          <m:r>
            <w:rPr>
              <w:rFonts w:ascii="Cambria Math" w:hAnsi="Cambria Math"/>
              <w:sz w:val="22"/>
              <w:szCs w:val="22"/>
              <w:lang w:val="en-US" w:eastAsia="zh-CN"/>
            </w:rPr>
            <m:t>=</m:t>
          </m:r>
          <m:nary>
            <m:naryPr>
              <m:chr m:val="∑"/>
              <m:limLoc m:val="undOvr"/>
              <m:ctrlPr>
                <w:rPr>
                  <w:rFonts w:ascii="Cambria Math" w:hAnsi="Cambria Math"/>
                  <w:i/>
                  <w:sz w:val="22"/>
                  <w:szCs w:val="22"/>
                  <w:lang w:val="en-US" w:eastAsia="zh-CN"/>
                </w:rPr>
              </m:ctrlPr>
            </m:naryPr>
            <m:sub>
              <m:r>
                <w:rPr>
                  <w:rFonts w:ascii="Cambria Math" w:hAnsi="Cambria Math"/>
                  <w:sz w:val="22"/>
                  <w:szCs w:val="22"/>
                  <w:lang w:val="en-US" w:eastAsia="zh-CN"/>
                </w:rPr>
                <m:t>k=1</m:t>
              </m:r>
            </m:sub>
            <m:sup>
              <m:r>
                <w:rPr>
                  <w:rFonts w:ascii="Cambria Math" w:hAnsi="Cambria Math"/>
                  <w:sz w:val="22"/>
                  <w:szCs w:val="22"/>
                  <w:lang w:val="en-US" w:eastAsia="zh-CN"/>
                </w:rPr>
                <m:t>K</m:t>
              </m:r>
            </m:sup>
            <m:e>
              <m:sSub>
                <m:sSubPr>
                  <m:ctrlPr>
                    <w:rPr>
                      <w:rFonts w:ascii="Cambria Math" w:hAnsi="Cambria Math"/>
                      <w:i/>
                      <w:sz w:val="22"/>
                      <w:szCs w:val="22"/>
                      <w:lang w:val="en-US" w:eastAsia="zh-CN"/>
                    </w:rPr>
                  </m:ctrlPr>
                </m:sSubPr>
                <m:e>
                  <m:r>
                    <w:rPr>
                      <w:rFonts w:ascii="Cambria Math" w:hAnsi="Cambria Math"/>
                      <w:sz w:val="22"/>
                      <w:szCs w:val="22"/>
                      <w:lang w:val="en-US" w:eastAsia="zh-CN"/>
                    </w:rPr>
                    <m:t>h</m:t>
                  </m:r>
                </m:e>
                <m:sub>
                  <m:r>
                    <w:rPr>
                      <w:rFonts w:ascii="Cambria Math" w:hAnsi="Cambria Math"/>
                      <w:sz w:val="22"/>
                      <w:szCs w:val="22"/>
                      <w:lang w:val="en-US" w:eastAsia="zh-CN"/>
                    </w:rPr>
                    <m:t>k, l</m:t>
                  </m:r>
                </m:sub>
              </m:sSub>
              <m:d>
                <m:dPr>
                  <m:ctrlPr>
                    <w:rPr>
                      <w:rFonts w:ascii="Cambria Math" w:hAnsi="Cambria Math"/>
                      <w:i/>
                      <w:sz w:val="22"/>
                      <w:szCs w:val="22"/>
                      <w:lang w:val="en-US" w:eastAsia="zh-CN"/>
                    </w:rPr>
                  </m:ctrlPr>
                </m:dPr>
                <m:e>
                  <m:r>
                    <w:rPr>
                      <w:rFonts w:ascii="Cambria Math" w:hAnsi="Cambria Math"/>
                      <w:sz w:val="22"/>
                      <w:szCs w:val="22"/>
                      <w:lang w:val="en-US" w:eastAsia="zh-CN"/>
                    </w:rPr>
                    <m:t>j</m:t>
                  </m:r>
                </m:e>
              </m:d>
              <m:sSub>
                <m:sSubPr>
                  <m:ctrlPr>
                    <w:rPr>
                      <w:rFonts w:ascii="Cambria Math" w:hAnsi="Cambria Math"/>
                      <w:i/>
                      <w:sz w:val="22"/>
                      <w:szCs w:val="22"/>
                      <w:lang w:val="en-US" w:eastAsia="zh-CN"/>
                    </w:rPr>
                  </m:ctrlPr>
                </m:sSubPr>
                <m:e>
                  <m:r>
                    <w:rPr>
                      <w:rFonts w:ascii="Cambria Math" w:hAnsi="Cambria Math"/>
                      <w:sz w:val="22"/>
                      <w:szCs w:val="22"/>
                      <w:lang w:val="en-US" w:eastAsia="zh-CN"/>
                    </w:rPr>
                    <m:t>x</m:t>
                  </m:r>
                </m:e>
                <m:sub>
                  <m:r>
                    <w:rPr>
                      <w:rFonts w:ascii="Cambria Math" w:hAnsi="Cambria Math"/>
                      <w:sz w:val="22"/>
                      <w:szCs w:val="22"/>
                      <w:lang w:val="en-US" w:eastAsia="zh-CN"/>
                    </w:rPr>
                    <m:t>k</m:t>
                  </m:r>
                </m:sub>
              </m:sSub>
              <m:d>
                <m:dPr>
                  <m:ctrlPr>
                    <w:rPr>
                      <w:rFonts w:ascii="Cambria Math" w:hAnsi="Cambria Math"/>
                      <w:i/>
                      <w:sz w:val="22"/>
                      <w:szCs w:val="22"/>
                      <w:lang w:val="en-US" w:eastAsia="zh-CN"/>
                    </w:rPr>
                  </m:ctrlPr>
                </m:dPr>
                <m:e>
                  <m:r>
                    <w:rPr>
                      <w:rFonts w:ascii="Cambria Math" w:hAnsi="Cambria Math"/>
                      <w:sz w:val="22"/>
                      <w:szCs w:val="22"/>
                      <w:lang w:val="en-US" w:eastAsia="zh-CN"/>
                    </w:rPr>
                    <m:t>j</m:t>
                  </m:r>
                </m:e>
              </m:d>
              <m:r>
                <w:rPr>
                  <w:rFonts w:ascii="Cambria Math" w:hAnsi="Cambria Math"/>
                  <w:sz w:val="22"/>
                  <w:szCs w:val="22"/>
                  <w:lang w:val="en-US" w:eastAsia="zh-CN"/>
                </w:rPr>
                <m:t>+n</m:t>
              </m:r>
              <m:d>
                <m:dPr>
                  <m:ctrlPr>
                    <w:rPr>
                      <w:rFonts w:ascii="Cambria Math" w:hAnsi="Cambria Math"/>
                      <w:i/>
                      <w:sz w:val="22"/>
                      <w:szCs w:val="22"/>
                      <w:lang w:val="en-US" w:eastAsia="zh-CN"/>
                    </w:rPr>
                  </m:ctrlPr>
                </m:dPr>
                <m:e>
                  <m:r>
                    <w:rPr>
                      <w:rFonts w:ascii="Cambria Math" w:hAnsi="Cambria Math"/>
                      <w:sz w:val="22"/>
                      <w:szCs w:val="22"/>
                      <w:lang w:val="en-US" w:eastAsia="zh-CN"/>
                    </w:rPr>
                    <m:t>j</m:t>
                  </m:r>
                </m:e>
              </m:d>
              <m:r>
                <w:rPr>
                  <w:rFonts w:ascii="Cambria Math" w:hAnsi="Cambria Math"/>
                  <w:sz w:val="22"/>
                  <w:szCs w:val="22"/>
                  <w:lang w:val="en-US" w:eastAsia="zh-CN"/>
                </w:rPr>
                <m:t xml:space="preserve">,   </m:t>
              </m:r>
            </m:e>
          </m:nary>
        </m:oMath>
      </m:oMathPara>
    </w:p>
    <w:p w14:paraId="4718E18F" w14:textId="1D3DC053" w:rsidR="006B2EFC" w:rsidRPr="006B2EFC" w:rsidRDefault="006B2EFC" w:rsidP="006B2EFC">
      <w:pPr>
        <w:ind w:firstLine="284"/>
        <w:jc w:val="both"/>
        <w:rPr>
          <w:rFonts w:ascii="Cambria Math" w:hAnsi="Cambria Math"/>
          <w:i/>
          <w:sz w:val="22"/>
          <w:szCs w:val="22"/>
          <w:lang w:val="en-US" w:eastAsia="zh-CN"/>
        </w:rPr>
      </w:pPr>
      <m:oMathPara>
        <m:oMathParaPr>
          <m:jc m:val="left"/>
        </m:oMathParaPr>
        <m:oMath>
          <m:r>
            <w:rPr>
              <w:rFonts w:ascii="Cambria Math" w:hAnsi="Cambria Math"/>
              <w:sz w:val="22"/>
              <w:szCs w:val="22"/>
              <w:lang w:val="en-US" w:eastAsia="zh-CN"/>
            </w:rPr>
            <m:t xml:space="preserve">          = </m:t>
          </m:r>
          <m:nary>
            <m:naryPr>
              <m:chr m:val="∑"/>
              <m:limLoc m:val="undOvr"/>
              <m:ctrlPr>
                <w:rPr>
                  <w:rFonts w:ascii="Cambria Math" w:hAnsi="Cambria Math"/>
                  <w:i/>
                  <w:sz w:val="22"/>
                  <w:szCs w:val="22"/>
                  <w:lang w:val="en-US" w:eastAsia="zh-CN"/>
                </w:rPr>
              </m:ctrlPr>
            </m:naryPr>
            <m:sub>
              <m:r>
                <w:rPr>
                  <w:rFonts w:ascii="Cambria Math" w:hAnsi="Cambria Math"/>
                  <w:sz w:val="22"/>
                  <w:szCs w:val="22"/>
                  <w:lang w:val="en-US" w:eastAsia="zh-CN"/>
                </w:rPr>
                <m:t>k=1</m:t>
              </m:r>
            </m:sub>
            <m:sup>
              <m:r>
                <w:rPr>
                  <w:rFonts w:ascii="Cambria Math" w:hAnsi="Cambria Math"/>
                  <w:sz w:val="22"/>
                  <w:szCs w:val="22"/>
                  <w:lang w:val="en-US" w:eastAsia="zh-CN"/>
                </w:rPr>
                <m:t>K</m:t>
              </m:r>
            </m:sup>
            <m:e>
              <m:d>
                <m:dPr>
                  <m:ctrlPr>
                    <w:rPr>
                      <w:rFonts w:ascii="Cambria Math" w:hAnsi="Cambria Math"/>
                      <w:i/>
                      <w:sz w:val="22"/>
                      <w:szCs w:val="22"/>
                      <w:lang w:val="en-US" w:eastAsia="zh-CN"/>
                    </w:rPr>
                  </m:ctrlPr>
                </m:dPr>
                <m:e>
                  <m:sSubSup>
                    <m:sSubSupPr>
                      <m:ctrlPr>
                        <w:rPr>
                          <w:rFonts w:ascii="Cambria Math" w:hAnsi="Cambria Math"/>
                          <w:i/>
                          <w:sz w:val="22"/>
                          <w:szCs w:val="22"/>
                          <w:lang w:val="en-US" w:eastAsia="zh-CN"/>
                        </w:rPr>
                      </m:ctrlPr>
                    </m:sSubSupPr>
                    <m:e>
                      <m:r>
                        <w:rPr>
                          <w:rFonts w:ascii="Cambria Math" w:hAnsi="Cambria Math"/>
                          <w:sz w:val="22"/>
                          <w:szCs w:val="22"/>
                          <w:lang w:val="en-US" w:eastAsia="zh-CN"/>
                        </w:rPr>
                        <m:t>h</m:t>
                      </m:r>
                    </m:e>
                    <m:sub>
                      <m:r>
                        <w:rPr>
                          <w:rFonts w:ascii="Cambria Math" w:hAnsi="Cambria Math"/>
                          <w:sz w:val="22"/>
                          <w:szCs w:val="22"/>
                          <w:lang w:val="en-US" w:eastAsia="zh-CN"/>
                        </w:rPr>
                        <m:t>k,l</m:t>
                      </m:r>
                    </m:sub>
                    <m:sup>
                      <m:r>
                        <w:rPr>
                          <w:rFonts w:ascii="Cambria Math" w:hAnsi="Cambria Math"/>
                          <w:sz w:val="22"/>
                          <w:szCs w:val="22"/>
                          <w:lang w:val="en-US" w:eastAsia="zh-CN"/>
                        </w:rPr>
                        <m:t>Re</m:t>
                      </m:r>
                    </m:sup>
                  </m:sSubSup>
                  <m:r>
                    <w:rPr>
                      <w:rFonts w:ascii="Cambria Math" w:hAnsi="Cambria Math"/>
                      <w:sz w:val="22"/>
                      <w:szCs w:val="22"/>
                      <w:lang w:val="en-US" w:eastAsia="zh-CN"/>
                    </w:rPr>
                    <m:t>(i)</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x</m:t>
                      </m:r>
                    </m:e>
                    <m:sub>
                      <m:r>
                        <w:rPr>
                          <w:rFonts w:ascii="Cambria Math" w:hAnsi="Cambria Math"/>
                          <w:sz w:val="22"/>
                          <w:szCs w:val="22"/>
                          <w:lang w:val="en-US" w:eastAsia="zh-CN"/>
                        </w:rPr>
                        <m:t>k</m:t>
                      </m:r>
                    </m:sub>
                    <m:sup>
                      <m:r>
                        <w:rPr>
                          <w:rFonts w:ascii="Cambria Math" w:hAnsi="Cambria Math"/>
                          <w:sz w:val="22"/>
                          <w:szCs w:val="22"/>
                          <w:lang w:val="en-US" w:eastAsia="zh-CN"/>
                        </w:rPr>
                        <m:t>Re</m:t>
                      </m:r>
                    </m:sup>
                  </m:sSubSup>
                  <m:r>
                    <w:rPr>
                      <w:rFonts w:ascii="Cambria Math" w:hAnsi="Cambria Math"/>
                      <w:sz w:val="22"/>
                      <w:szCs w:val="22"/>
                      <w:lang w:val="en-US" w:eastAsia="zh-CN"/>
                    </w:rPr>
                    <m:t>(j)-</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h</m:t>
                      </m:r>
                    </m:e>
                    <m:sub>
                      <m:r>
                        <w:rPr>
                          <w:rFonts w:ascii="Cambria Math" w:hAnsi="Cambria Math"/>
                          <w:sz w:val="22"/>
                          <w:szCs w:val="22"/>
                          <w:lang w:val="en-US" w:eastAsia="zh-CN"/>
                        </w:rPr>
                        <m:t>k,l</m:t>
                      </m:r>
                    </m:sub>
                    <m:sup>
                      <m:r>
                        <w:rPr>
                          <w:rFonts w:ascii="Cambria Math" w:hAnsi="Cambria Math"/>
                          <w:sz w:val="22"/>
                          <w:szCs w:val="22"/>
                          <w:lang w:val="en-US" w:eastAsia="zh-CN"/>
                        </w:rPr>
                        <m:t>Im</m:t>
                      </m:r>
                    </m:sup>
                  </m:sSubSup>
                  <m:r>
                    <w:rPr>
                      <w:rFonts w:ascii="Cambria Math" w:hAnsi="Cambria Math"/>
                      <w:sz w:val="22"/>
                      <w:szCs w:val="22"/>
                      <w:lang w:val="en-US" w:eastAsia="zh-CN"/>
                    </w:rPr>
                    <m:t>(j)</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x</m:t>
                      </m:r>
                    </m:e>
                    <m:sub>
                      <m:r>
                        <w:rPr>
                          <w:rFonts w:ascii="Cambria Math" w:hAnsi="Cambria Math"/>
                          <w:sz w:val="22"/>
                          <w:szCs w:val="22"/>
                          <w:lang w:val="en-US" w:eastAsia="zh-CN"/>
                        </w:rPr>
                        <m:t>k</m:t>
                      </m:r>
                    </m:sub>
                    <m:sup>
                      <m:r>
                        <w:rPr>
                          <w:rFonts w:ascii="Cambria Math" w:hAnsi="Cambria Math"/>
                          <w:sz w:val="22"/>
                          <w:szCs w:val="22"/>
                          <w:lang w:val="en-US" w:eastAsia="zh-CN"/>
                        </w:rPr>
                        <m:t>Im</m:t>
                      </m:r>
                    </m:sup>
                  </m:sSubSup>
                  <m:r>
                    <w:rPr>
                      <w:rFonts w:ascii="Cambria Math" w:hAnsi="Cambria Math"/>
                      <w:sz w:val="22"/>
                      <w:szCs w:val="22"/>
                      <w:lang w:val="en-US" w:eastAsia="zh-CN"/>
                    </w:rPr>
                    <m:t>(j)</m:t>
                  </m:r>
                </m:e>
              </m:d>
            </m:e>
          </m:nary>
          <m:r>
            <w:rPr>
              <w:rFonts w:ascii="Cambria Math" w:hAnsi="Cambria Math"/>
              <w:sz w:val="22"/>
              <w:szCs w:val="22"/>
              <w:lang w:val="en-US" w:eastAsia="zh-CN"/>
            </w:rPr>
            <m:t>+</m:t>
          </m:r>
          <m:d>
            <m:dPr>
              <m:ctrlPr>
                <w:rPr>
                  <w:rFonts w:ascii="Cambria Math" w:hAnsi="Cambria Math"/>
                  <w:i/>
                  <w:sz w:val="22"/>
                  <w:szCs w:val="22"/>
                  <w:lang w:val="en-US" w:eastAsia="zh-CN"/>
                </w:rPr>
              </m:ctrlPr>
            </m:dPr>
            <m:e>
              <m:sSubSup>
                <m:sSubSupPr>
                  <m:ctrlPr>
                    <w:rPr>
                      <w:rFonts w:ascii="Cambria Math" w:hAnsi="Cambria Math"/>
                      <w:i/>
                      <w:sz w:val="22"/>
                      <w:szCs w:val="22"/>
                      <w:lang w:val="en-US" w:eastAsia="zh-CN"/>
                    </w:rPr>
                  </m:ctrlPr>
                </m:sSubSupPr>
                <m:e>
                  <m:r>
                    <w:rPr>
                      <w:rFonts w:ascii="Cambria Math" w:hAnsi="Cambria Math"/>
                      <w:sz w:val="22"/>
                      <w:szCs w:val="22"/>
                      <w:lang w:val="en-US" w:eastAsia="zh-CN"/>
                    </w:rPr>
                    <m:t>h</m:t>
                  </m:r>
                </m:e>
                <m:sub>
                  <m:r>
                    <w:rPr>
                      <w:rFonts w:ascii="Cambria Math" w:hAnsi="Cambria Math"/>
                      <w:sz w:val="22"/>
                      <w:szCs w:val="22"/>
                      <w:lang w:val="en-US" w:eastAsia="zh-CN"/>
                    </w:rPr>
                    <m:t>k,l</m:t>
                  </m:r>
                </m:sub>
                <m:sup>
                  <m:r>
                    <w:rPr>
                      <w:rFonts w:ascii="Cambria Math" w:hAnsi="Cambria Math"/>
                      <w:sz w:val="22"/>
                      <w:szCs w:val="22"/>
                      <w:lang w:val="en-US" w:eastAsia="zh-CN"/>
                    </w:rPr>
                    <m:t>Re</m:t>
                  </m:r>
                </m:sup>
              </m:sSubSup>
              <m:r>
                <w:rPr>
                  <w:rFonts w:ascii="Cambria Math" w:hAnsi="Cambria Math"/>
                  <w:sz w:val="22"/>
                  <w:szCs w:val="22"/>
                  <w:lang w:val="en-US" w:eastAsia="zh-CN"/>
                </w:rPr>
                <m:t>(j)</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x</m:t>
                  </m:r>
                </m:e>
                <m:sub>
                  <m:r>
                    <w:rPr>
                      <w:rFonts w:ascii="Cambria Math" w:hAnsi="Cambria Math"/>
                      <w:sz w:val="22"/>
                      <w:szCs w:val="22"/>
                      <w:lang w:val="en-US" w:eastAsia="zh-CN"/>
                    </w:rPr>
                    <m:t>k</m:t>
                  </m:r>
                </m:sub>
                <m:sup>
                  <m:r>
                    <w:rPr>
                      <w:rFonts w:ascii="Cambria Math" w:hAnsi="Cambria Math"/>
                      <w:sz w:val="22"/>
                      <w:szCs w:val="22"/>
                      <w:lang w:val="en-US" w:eastAsia="zh-CN"/>
                    </w:rPr>
                    <m:t>Im</m:t>
                  </m:r>
                </m:sup>
              </m:sSubSup>
              <m:r>
                <w:rPr>
                  <w:rFonts w:ascii="Cambria Math" w:hAnsi="Cambria Math"/>
                  <w:sz w:val="22"/>
                  <w:szCs w:val="22"/>
                  <w:lang w:val="en-US" w:eastAsia="zh-CN"/>
                </w:rPr>
                <m:t>(j)-</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h</m:t>
                  </m:r>
                </m:e>
                <m:sub>
                  <m:r>
                    <w:rPr>
                      <w:rFonts w:ascii="Cambria Math" w:hAnsi="Cambria Math"/>
                      <w:sz w:val="22"/>
                      <w:szCs w:val="22"/>
                      <w:lang w:val="en-US" w:eastAsia="zh-CN"/>
                    </w:rPr>
                    <m:t>k,l</m:t>
                  </m:r>
                </m:sub>
                <m:sup>
                  <m:r>
                    <w:rPr>
                      <w:rFonts w:ascii="Cambria Math" w:hAnsi="Cambria Math"/>
                      <w:sz w:val="22"/>
                      <w:szCs w:val="22"/>
                      <w:lang w:val="en-US" w:eastAsia="zh-CN"/>
                    </w:rPr>
                    <m:t>Im</m:t>
                  </m:r>
                </m:sup>
              </m:sSubSup>
              <m:r>
                <w:rPr>
                  <w:rFonts w:ascii="Cambria Math" w:hAnsi="Cambria Math"/>
                  <w:sz w:val="22"/>
                  <w:szCs w:val="22"/>
                  <w:lang w:val="en-US" w:eastAsia="zh-CN"/>
                </w:rPr>
                <m:t>(j)</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x</m:t>
                  </m:r>
                </m:e>
                <m:sub>
                  <m:r>
                    <w:rPr>
                      <w:rFonts w:ascii="Cambria Math" w:hAnsi="Cambria Math"/>
                      <w:sz w:val="22"/>
                      <w:szCs w:val="22"/>
                      <w:lang w:val="en-US" w:eastAsia="zh-CN"/>
                    </w:rPr>
                    <m:t>k</m:t>
                  </m:r>
                </m:sub>
                <m:sup>
                  <m:r>
                    <w:rPr>
                      <w:rFonts w:ascii="Cambria Math" w:hAnsi="Cambria Math"/>
                      <w:sz w:val="22"/>
                      <w:szCs w:val="22"/>
                      <w:lang w:val="en-US" w:eastAsia="zh-CN"/>
                    </w:rPr>
                    <m:t>Re</m:t>
                  </m:r>
                </m:sup>
              </m:sSubSup>
              <m:r>
                <w:rPr>
                  <w:rFonts w:ascii="Cambria Math" w:hAnsi="Cambria Math"/>
                  <w:sz w:val="22"/>
                  <w:szCs w:val="22"/>
                  <w:lang w:val="en-US" w:eastAsia="zh-CN"/>
                </w:rPr>
                <m:t>(j)</m:t>
              </m:r>
            </m:e>
          </m:d>
          <m:r>
            <w:rPr>
              <w:rFonts w:ascii="Cambria Math" w:hAnsi="Cambria Math"/>
              <w:sz w:val="22"/>
              <w:szCs w:val="22"/>
              <w:lang w:val="en-US" w:eastAsia="zh-CN"/>
            </w:rPr>
            <m:t>+n</m:t>
          </m:r>
          <m:d>
            <m:dPr>
              <m:ctrlPr>
                <w:rPr>
                  <w:rFonts w:ascii="Cambria Math" w:hAnsi="Cambria Math"/>
                  <w:i/>
                  <w:sz w:val="22"/>
                  <w:szCs w:val="22"/>
                  <w:lang w:val="en-US" w:eastAsia="zh-CN"/>
                </w:rPr>
              </m:ctrlPr>
            </m:dPr>
            <m:e>
              <m:r>
                <w:rPr>
                  <w:rFonts w:ascii="Cambria Math" w:hAnsi="Cambria Math"/>
                  <w:sz w:val="22"/>
                  <w:szCs w:val="22"/>
                  <w:lang w:val="en-US" w:eastAsia="zh-CN"/>
                </w:rPr>
                <m:t>j</m:t>
              </m:r>
            </m:e>
          </m:d>
          <m:r>
            <w:rPr>
              <w:rFonts w:ascii="Cambria Math" w:hAnsi="Cambria Math"/>
              <w:sz w:val="22"/>
              <w:szCs w:val="22"/>
              <w:lang w:val="en-US" w:eastAsia="zh-CN"/>
            </w:rPr>
            <m:t>,  j=1, 2, …, J</m:t>
          </m:r>
        </m:oMath>
      </m:oMathPara>
    </w:p>
    <w:p w14:paraId="607D6886" w14:textId="49C9EDED" w:rsidR="00824B5A" w:rsidRDefault="0060758F" w:rsidP="005D421E">
      <w:pPr>
        <w:jc w:val="both"/>
        <w:rPr>
          <w:sz w:val="22"/>
          <w:szCs w:val="22"/>
          <w:lang w:val="en-US" w:eastAsia="zh-CN"/>
        </w:rPr>
      </w:pPr>
      <m:oMath>
        <m:sSub>
          <m:sSubPr>
            <m:ctrlPr>
              <w:rPr>
                <w:rFonts w:ascii="Cambria Math" w:hAnsi="Cambria Math"/>
                <w:i/>
                <w:sz w:val="22"/>
                <w:szCs w:val="22"/>
                <w:lang w:val="en-US" w:eastAsia="zh-CN"/>
              </w:rPr>
            </m:ctrlPr>
          </m:sSubPr>
          <m:e>
            <m:r>
              <w:rPr>
                <w:rFonts w:ascii="Cambria Math" w:hAnsi="Cambria Math"/>
                <w:sz w:val="22"/>
                <w:szCs w:val="22"/>
                <w:lang w:val="en-US" w:eastAsia="zh-CN"/>
              </w:rPr>
              <m:t>r</m:t>
            </m:r>
          </m:e>
          <m:sub>
            <m:r>
              <w:rPr>
                <w:rFonts w:ascii="Cambria Math" w:hAnsi="Cambria Math"/>
                <w:sz w:val="22"/>
                <w:szCs w:val="22"/>
                <w:lang w:val="en-US" w:eastAsia="zh-CN"/>
              </w:rPr>
              <m:t>l</m:t>
            </m:r>
          </m:sub>
        </m:sSub>
        <m:d>
          <m:dPr>
            <m:ctrlPr>
              <w:rPr>
                <w:rFonts w:ascii="Cambria Math" w:hAnsi="Cambria Math"/>
                <w:i/>
                <w:sz w:val="22"/>
                <w:szCs w:val="22"/>
                <w:lang w:val="en-US" w:eastAsia="zh-CN"/>
              </w:rPr>
            </m:ctrlPr>
          </m:dPr>
          <m:e>
            <m:r>
              <w:rPr>
                <w:rFonts w:ascii="Cambria Math" w:hAnsi="Cambria Math"/>
                <w:sz w:val="22"/>
                <w:szCs w:val="22"/>
                <w:lang w:val="en-US" w:eastAsia="zh-CN"/>
              </w:rPr>
              <m:t>j</m:t>
            </m:r>
          </m:e>
        </m:d>
      </m:oMath>
      <w:r w:rsidR="00EB3510">
        <w:rPr>
          <w:sz w:val="22"/>
          <w:szCs w:val="22"/>
          <w:lang w:val="en-US" w:eastAsia="zh-CN"/>
        </w:rPr>
        <w:t xml:space="preserve"> is the received signal at chip </w:t>
      </w:r>
      <m:oMath>
        <m:r>
          <w:rPr>
            <w:rFonts w:ascii="Cambria Math" w:hAnsi="Cambria Math"/>
            <w:sz w:val="22"/>
            <w:szCs w:val="22"/>
            <w:lang w:val="en-US" w:eastAsia="zh-CN"/>
          </w:rPr>
          <m:t>j</m:t>
        </m:r>
      </m:oMath>
      <w:r w:rsidR="00EB3510">
        <w:rPr>
          <w:sz w:val="22"/>
          <w:szCs w:val="22"/>
          <w:lang w:val="en-US" w:eastAsia="zh-CN"/>
        </w:rPr>
        <w:t xml:space="preserve">. </w:t>
      </w:r>
      <m:oMath>
        <m:r>
          <w:rPr>
            <w:rFonts w:ascii="Cambria Math" w:hAnsi="Cambria Math"/>
            <w:sz w:val="22"/>
            <w:szCs w:val="22"/>
            <w:lang w:val="en-US" w:eastAsia="zh-CN"/>
          </w:rPr>
          <m:t>K</m:t>
        </m:r>
      </m:oMath>
      <w:r w:rsidR="00EB3510">
        <w:rPr>
          <w:sz w:val="22"/>
          <w:szCs w:val="22"/>
          <w:lang w:val="en-US" w:eastAsia="zh-CN"/>
        </w:rPr>
        <w:t xml:space="preserve"> is the number of multiplexed users</w:t>
      </w:r>
      <w:r w:rsidR="006B2EFC">
        <w:rPr>
          <w:sz w:val="22"/>
          <w:szCs w:val="22"/>
          <w:lang w:val="en-US" w:eastAsia="zh-CN"/>
        </w:rPr>
        <w:t>/streams</w:t>
      </w:r>
      <w:r w:rsidR="00EB3510">
        <w:rPr>
          <w:sz w:val="22"/>
          <w:szCs w:val="22"/>
          <w:lang w:val="en-US" w:eastAsia="zh-CN"/>
        </w:rPr>
        <w:t xml:space="preserve">.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h</m:t>
            </m:r>
          </m:e>
          <m:sub>
            <m:r>
              <w:rPr>
                <w:rFonts w:ascii="Cambria Math" w:hAnsi="Cambria Math"/>
                <w:sz w:val="22"/>
                <w:szCs w:val="22"/>
                <w:lang w:val="en-US" w:eastAsia="zh-CN"/>
              </w:rPr>
              <m:t>k,l</m:t>
            </m:r>
          </m:sub>
          <m:sup>
            <m:r>
              <w:rPr>
                <w:rFonts w:ascii="Cambria Math" w:hAnsi="Cambria Math"/>
                <w:sz w:val="22"/>
                <w:szCs w:val="22"/>
                <w:lang w:val="en-US" w:eastAsia="zh-CN"/>
              </w:rPr>
              <m:t>Re</m:t>
            </m:r>
          </m:sup>
        </m:sSubSup>
        <m:r>
          <w:rPr>
            <w:rFonts w:ascii="Cambria Math" w:hAnsi="Cambria Math"/>
            <w:sz w:val="22"/>
            <w:szCs w:val="22"/>
            <w:lang w:val="en-US" w:eastAsia="zh-CN"/>
          </w:rPr>
          <m:t>(j)</m:t>
        </m:r>
      </m:oMath>
      <w:r w:rsidR="00EB3510">
        <w:rPr>
          <w:sz w:val="22"/>
          <w:szCs w:val="22"/>
          <w:lang w:val="en-US" w:eastAsia="zh-CN"/>
        </w:rPr>
        <w:t xml:space="preserve"> and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x</m:t>
            </m:r>
          </m:e>
          <m:sub>
            <m:r>
              <w:rPr>
                <w:rFonts w:ascii="Cambria Math" w:hAnsi="Cambria Math"/>
                <w:sz w:val="22"/>
                <w:szCs w:val="22"/>
                <w:lang w:val="en-US" w:eastAsia="zh-CN"/>
              </w:rPr>
              <m:t>k,l</m:t>
            </m:r>
          </m:sub>
          <m:sup>
            <m:r>
              <w:rPr>
                <w:rFonts w:ascii="Cambria Math" w:hAnsi="Cambria Math"/>
                <w:sz w:val="22"/>
                <w:szCs w:val="22"/>
                <w:lang w:val="en-US" w:eastAsia="zh-CN"/>
              </w:rPr>
              <m:t>Re</m:t>
            </m:r>
          </m:sup>
        </m:sSubSup>
        <m:r>
          <w:rPr>
            <w:rFonts w:ascii="Cambria Math" w:hAnsi="Cambria Math"/>
            <w:sz w:val="22"/>
            <w:szCs w:val="22"/>
            <w:lang w:val="en-US" w:eastAsia="zh-CN"/>
          </w:rPr>
          <m:t>(j)</m:t>
        </m:r>
      </m:oMath>
      <w:r w:rsidR="00EB3510">
        <w:rPr>
          <w:sz w:val="22"/>
          <w:szCs w:val="22"/>
          <w:lang w:val="en-US" w:eastAsia="zh-CN"/>
        </w:rPr>
        <w:t xml:space="preserve"> represent the real parts of the channel gains</w:t>
      </w:r>
      <w:r w:rsidR="006B2EFC">
        <w:rPr>
          <w:sz w:val="22"/>
          <w:szCs w:val="22"/>
          <w:lang w:val="en-US" w:eastAsia="zh-CN"/>
        </w:rPr>
        <w:t xml:space="preserv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h</m:t>
            </m:r>
          </m:e>
          <m:sub>
            <m:r>
              <w:rPr>
                <w:rFonts w:ascii="Cambria Math" w:hAnsi="Cambria Math"/>
                <w:sz w:val="22"/>
                <w:szCs w:val="22"/>
                <w:lang w:val="en-US" w:eastAsia="zh-CN"/>
              </w:rPr>
              <m:t>k, l</m:t>
            </m:r>
          </m:sub>
        </m:sSub>
        <m:d>
          <m:dPr>
            <m:ctrlPr>
              <w:rPr>
                <w:rFonts w:ascii="Cambria Math" w:hAnsi="Cambria Math"/>
                <w:i/>
                <w:sz w:val="22"/>
                <w:szCs w:val="22"/>
                <w:lang w:val="en-US" w:eastAsia="zh-CN"/>
              </w:rPr>
            </m:ctrlPr>
          </m:dPr>
          <m:e>
            <m:r>
              <w:rPr>
                <w:rFonts w:ascii="Cambria Math" w:hAnsi="Cambria Math"/>
                <w:sz w:val="22"/>
                <w:szCs w:val="22"/>
                <w:lang w:val="en-US" w:eastAsia="zh-CN"/>
              </w:rPr>
              <m:t>j</m:t>
            </m:r>
          </m:e>
        </m:d>
      </m:oMath>
      <w:r w:rsidR="00EB3510">
        <w:rPr>
          <w:sz w:val="22"/>
          <w:szCs w:val="22"/>
          <w:lang w:val="en-US" w:eastAsia="zh-CN"/>
        </w:rPr>
        <w:t xml:space="preserve"> and transmitted signal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x</m:t>
            </m:r>
          </m:e>
          <m:sub>
            <m:r>
              <w:rPr>
                <w:rFonts w:ascii="Cambria Math" w:hAnsi="Cambria Math"/>
                <w:sz w:val="22"/>
                <w:szCs w:val="22"/>
                <w:lang w:val="en-US" w:eastAsia="zh-CN"/>
              </w:rPr>
              <m:t>k</m:t>
            </m:r>
          </m:sub>
        </m:sSub>
        <m:d>
          <m:dPr>
            <m:ctrlPr>
              <w:rPr>
                <w:rFonts w:ascii="Cambria Math" w:hAnsi="Cambria Math"/>
                <w:i/>
                <w:sz w:val="22"/>
                <w:szCs w:val="22"/>
                <w:lang w:val="en-US" w:eastAsia="zh-CN"/>
              </w:rPr>
            </m:ctrlPr>
          </m:dPr>
          <m:e>
            <m:r>
              <w:rPr>
                <w:rFonts w:ascii="Cambria Math" w:hAnsi="Cambria Math"/>
                <w:sz w:val="22"/>
                <w:szCs w:val="22"/>
                <w:lang w:val="en-US" w:eastAsia="zh-CN"/>
              </w:rPr>
              <m:t>j</m:t>
            </m:r>
          </m:e>
        </m:d>
      </m:oMath>
      <w:r w:rsidR="00EB3510">
        <w:rPr>
          <w:sz w:val="22"/>
          <w:szCs w:val="22"/>
          <w:lang w:val="en-US" w:eastAsia="zh-CN"/>
        </w:rPr>
        <w:t xml:space="preserve">on chip </w:t>
      </w:r>
      <m:oMath>
        <m:r>
          <w:rPr>
            <w:rFonts w:ascii="Cambria Math" w:hAnsi="Cambria Math"/>
            <w:sz w:val="22"/>
            <w:szCs w:val="22"/>
            <w:lang w:val="en-US" w:eastAsia="zh-CN"/>
          </w:rPr>
          <m:t>j</m:t>
        </m:r>
      </m:oMath>
      <w:r w:rsidR="00AA3242">
        <w:rPr>
          <w:sz w:val="22"/>
          <w:szCs w:val="22"/>
          <w:lang w:val="en-US" w:eastAsia="zh-CN"/>
        </w:rPr>
        <w:t>.</w:t>
      </w:r>
      <w:r w:rsidR="00EB3510">
        <w:rPr>
          <w:sz w:val="22"/>
          <w:szCs w:val="22"/>
          <w:lang w:val="en-US" w:eastAsia="zh-CN"/>
        </w:rPr>
        <w:t xml:space="preserve">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h</m:t>
            </m:r>
          </m:e>
          <m:sub>
            <m:r>
              <w:rPr>
                <w:rFonts w:ascii="Cambria Math" w:hAnsi="Cambria Math"/>
                <w:sz w:val="22"/>
                <w:szCs w:val="22"/>
                <w:lang w:val="en-US" w:eastAsia="zh-CN"/>
              </w:rPr>
              <m:t>k,l</m:t>
            </m:r>
          </m:sub>
          <m:sup>
            <m:r>
              <w:rPr>
                <w:rFonts w:ascii="Cambria Math" w:hAnsi="Cambria Math"/>
                <w:sz w:val="22"/>
                <w:szCs w:val="22"/>
                <w:lang w:val="en-US" w:eastAsia="zh-CN"/>
              </w:rPr>
              <m:t>Im</m:t>
            </m:r>
          </m:sup>
        </m:sSubSup>
        <m:r>
          <w:rPr>
            <w:rFonts w:ascii="Cambria Math" w:hAnsi="Cambria Math"/>
            <w:sz w:val="22"/>
            <w:szCs w:val="22"/>
            <w:lang w:val="en-US" w:eastAsia="zh-CN"/>
          </w:rPr>
          <m:t>(i)</m:t>
        </m:r>
      </m:oMath>
      <w:r w:rsidR="00EB3510">
        <w:rPr>
          <w:sz w:val="22"/>
          <w:szCs w:val="22"/>
          <w:lang w:val="en-US" w:eastAsia="zh-CN"/>
        </w:rPr>
        <w:t xml:space="preserve"> and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x</m:t>
            </m:r>
          </m:e>
          <m:sub>
            <m:r>
              <w:rPr>
                <w:rFonts w:ascii="Cambria Math" w:hAnsi="Cambria Math"/>
                <w:sz w:val="22"/>
                <w:szCs w:val="22"/>
                <w:lang w:val="en-US" w:eastAsia="zh-CN"/>
              </w:rPr>
              <m:t>k,l</m:t>
            </m:r>
          </m:sub>
          <m:sup>
            <m:r>
              <w:rPr>
                <w:rFonts w:ascii="Cambria Math" w:hAnsi="Cambria Math"/>
                <w:sz w:val="22"/>
                <w:szCs w:val="22"/>
                <w:lang w:val="en-US" w:eastAsia="zh-CN"/>
              </w:rPr>
              <m:t>Im</m:t>
            </m:r>
          </m:sup>
        </m:sSubSup>
        <m:r>
          <w:rPr>
            <w:rFonts w:ascii="Cambria Math" w:hAnsi="Cambria Math"/>
            <w:sz w:val="22"/>
            <w:szCs w:val="22"/>
            <w:lang w:val="en-US" w:eastAsia="zh-CN"/>
          </w:rPr>
          <m:t>(i)</m:t>
        </m:r>
      </m:oMath>
      <w:r w:rsidR="00EB3510">
        <w:rPr>
          <w:sz w:val="22"/>
          <w:szCs w:val="22"/>
          <w:lang w:val="en-US" w:eastAsia="zh-CN"/>
        </w:rPr>
        <w:t xml:space="preserve"> are the corresponding imaginary parts. </w:t>
      </w:r>
      <m:oMath>
        <m:r>
          <w:rPr>
            <w:rFonts w:ascii="Cambria Math" w:hAnsi="Cambria Math"/>
            <w:sz w:val="22"/>
            <w:szCs w:val="22"/>
            <w:lang w:val="en-US" w:eastAsia="zh-CN"/>
          </w:rPr>
          <m:t>n(i)</m:t>
        </m:r>
      </m:oMath>
      <w:r w:rsidR="00EB3510">
        <w:rPr>
          <w:sz w:val="22"/>
          <w:szCs w:val="22"/>
          <w:lang w:val="en-US" w:eastAsia="zh-CN"/>
        </w:rPr>
        <w:t xml:space="preserve"> is the received noise sample of variance </w:t>
      </w:r>
      <m:oMath>
        <m:sSup>
          <m:sSupPr>
            <m:ctrlPr>
              <w:rPr>
                <w:rFonts w:ascii="Cambria Math" w:hAnsi="Cambria Math"/>
                <w:i/>
                <w:sz w:val="22"/>
                <w:szCs w:val="22"/>
                <w:lang w:val="en-US" w:eastAsia="zh-CN"/>
              </w:rPr>
            </m:ctrlPr>
          </m:sSupPr>
          <m:e>
            <m:r>
              <w:rPr>
                <w:rFonts w:ascii="Cambria Math" w:hAnsi="Cambria Math"/>
                <w:sz w:val="22"/>
                <w:szCs w:val="22"/>
                <w:lang w:val="en-US" w:eastAsia="zh-CN"/>
              </w:rPr>
              <m:t>σ</m:t>
            </m:r>
          </m:e>
          <m:sup>
            <m:r>
              <w:rPr>
                <w:rFonts w:ascii="Cambria Math" w:hAnsi="Cambria Math"/>
                <w:sz w:val="22"/>
                <w:szCs w:val="22"/>
                <w:lang w:val="en-US" w:eastAsia="zh-CN"/>
              </w:rPr>
              <m:t>2</m:t>
            </m:r>
          </m:sup>
        </m:sSup>
      </m:oMath>
      <w:r w:rsidR="00EB3510">
        <w:rPr>
          <w:sz w:val="22"/>
          <w:szCs w:val="22"/>
          <w:lang w:val="en-US" w:eastAsia="zh-CN"/>
        </w:rPr>
        <w:t xml:space="preserve"> per </w:t>
      </w:r>
      <w:proofErr w:type="gramStart"/>
      <w:r w:rsidR="00EB3510">
        <w:rPr>
          <w:sz w:val="22"/>
          <w:szCs w:val="22"/>
          <w:lang w:val="en-US" w:eastAsia="zh-CN"/>
        </w:rPr>
        <w:t>dimension.</w:t>
      </w:r>
      <w:proofErr w:type="gramEnd"/>
      <w:r w:rsidR="00EB3510">
        <w:rPr>
          <w:sz w:val="22"/>
          <w:szCs w:val="22"/>
          <w:lang w:val="en-US" w:eastAsia="zh-CN"/>
        </w:rPr>
        <w:t xml:space="preserve"> </w:t>
      </w:r>
      <w:r w:rsidR="007C04B6">
        <w:rPr>
          <w:sz w:val="22"/>
          <w:szCs w:val="22"/>
          <w:lang w:val="en-US" w:eastAsia="zh-CN"/>
        </w:rPr>
        <w:t>The above presentation can be simplified to</w:t>
      </w:r>
    </w:p>
    <w:p w14:paraId="3B6C43EB" w14:textId="7BBABE2D" w:rsidR="00824B5A" w:rsidRDefault="0060758F" w:rsidP="00824B5A">
      <w:pPr>
        <w:ind w:firstLine="284"/>
        <w:jc w:val="center"/>
        <w:rPr>
          <w:rFonts w:eastAsiaTheme="minorEastAsia"/>
        </w:rPr>
      </w:pPr>
      <m:oMath>
        <m:sSub>
          <m:sSubPr>
            <m:ctrlPr>
              <w:rPr>
                <w:rFonts w:ascii="Cambria Math" w:hAnsi="Cambria Math"/>
                <w:i/>
                <w:sz w:val="22"/>
                <w:szCs w:val="22"/>
                <w:lang w:val="en-US" w:eastAsia="zh-CN"/>
              </w:rPr>
            </m:ctrlPr>
          </m:sSubPr>
          <m:e>
            <m:r>
              <w:rPr>
                <w:rFonts w:ascii="Cambria Math" w:hAnsi="Cambria Math"/>
                <w:sz w:val="22"/>
                <w:szCs w:val="22"/>
                <w:lang w:val="en-US" w:eastAsia="zh-CN"/>
              </w:rPr>
              <m:t>r</m:t>
            </m:r>
          </m:e>
          <m:sub>
            <m:r>
              <w:rPr>
                <w:rFonts w:ascii="Cambria Math" w:hAnsi="Cambria Math"/>
                <w:sz w:val="22"/>
                <w:szCs w:val="22"/>
                <w:lang w:val="en-US" w:eastAsia="zh-CN"/>
              </w:rPr>
              <m:t>l</m:t>
            </m:r>
          </m:sub>
        </m:sSub>
        <m:d>
          <m:dPr>
            <m:ctrlPr>
              <w:rPr>
                <w:rFonts w:ascii="Cambria Math" w:hAnsi="Cambria Math"/>
                <w:i/>
                <w:sz w:val="22"/>
                <w:szCs w:val="22"/>
                <w:lang w:val="en-US" w:eastAsia="zh-CN"/>
              </w:rPr>
            </m:ctrlPr>
          </m:dPr>
          <m:e>
            <m:r>
              <w:rPr>
                <w:rFonts w:ascii="Cambria Math" w:hAnsi="Cambria Math"/>
                <w:sz w:val="22"/>
                <w:szCs w:val="22"/>
                <w:lang w:val="en-US" w:eastAsia="zh-CN"/>
              </w:rPr>
              <m:t>j</m:t>
            </m:r>
          </m:e>
        </m:d>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h</m:t>
            </m:r>
          </m:e>
          <m:sub>
            <m:r>
              <w:rPr>
                <w:rFonts w:ascii="Cambria Math" w:hAnsi="Cambria Math"/>
                <w:sz w:val="22"/>
                <w:szCs w:val="22"/>
                <w:lang w:val="en-US" w:eastAsia="zh-CN"/>
              </w:rPr>
              <m:t>k, l</m:t>
            </m:r>
          </m:sub>
        </m:sSub>
        <m:r>
          <w:rPr>
            <w:rFonts w:ascii="Cambria Math" w:hAnsi="Cambria Math"/>
            <w:sz w:val="22"/>
            <w:szCs w:val="22"/>
            <w:lang w:val="en-US" w:eastAsia="zh-CN"/>
          </w:rPr>
          <m:t xml:space="preserve">(j) </m:t>
        </m:r>
        <m:sSub>
          <m:sSubPr>
            <m:ctrlPr>
              <w:rPr>
                <w:rFonts w:ascii="Cambria Math" w:hAnsi="Cambria Math"/>
                <w:i/>
                <w:sz w:val="22"/>
                <w:szCs w:val="22"/>
                <w:lang w:val="en-US" w:eastAsia="zh-CN"/>
              </w:rPr>
            </m:ctrlPr>
          </m:sSubPr>
          <m:e>
            <m:r>
              <w:rPr>
                <w:rFonts w:ascii="Cambria Math" w:hAnsi="Cambria Math"/>
                <w:sz w:val="22"/>
                <w:szCs w:val="22"/>
                <w:lang w:val="en-US" w:eastAsia="zh-CN"/>
              </w:rPr>
              <m:t>x</m:t>
            </m:r>
          </m:e>
          <m:sub>
            <m:r>
              <w:rPr>
                <w:rFonts w:ascii="Cambria Math" w:hAnsi="Cambria Math"/>
                <w:sz w:val="22"/>
                <w:szCs w:val="22"/>
                <w:lang w:val="en-US" w:eastAsia="zh-CN"/>
              </w:rPr>
              <m:t>k</m:t>
            </m:r>
          </m:sub>
        </m:sSub>
        <m:d>
          <m:dPr>
            <m:ctrlPr>
              <w:rPr>
                <w:rFonts w:ascii="Cambria Math" w:hAnsi="Cambria Math"/>
                <w:i/>
                <w:sz w:val="22"/>
                <w:szCs w:val="22"/>
                <w:lang w:val="en-US" w:eastAsia="zh-CN"/>
              </w:rPr>
            </m:ctrlPr>
          </m:dPr>
          <m:e>
            <m:r>
              <w:rPr>
                <w:rFonts w:ascii="Cambria Math" w:hAnsi="Cambria Math"/>
                <w:sz w:val="22"/>
                <w:szCs w:val="22"/>
                <w:lang w:val="en-US" w:eastAsia="zh-CN"/>
              </w:rPr>
              <m:t>j</m:t>
            </m:r>
          </m:e>
        </m:d>
        <m:r>
          <w:rPr>
            <w:rFonts w:ascii="Cambria Math" w:hAnsi="Cambria Math"/>
            <w:sz w:val="22"/>
            <w:szCs w:val="22"/>
            <w:lang w:val="en-US" w:eastAsia="zh-CN"/>
          </w:rPr>
          <m:t xml:space="preserve">+ </m:t>
        </m:r>
        <m:sSub>
          <m:sSubPr>
            <m:ctrlPr>
              <w:rPr>
                <w:rFonts w:ascii="Cambria Math" w:hAnsi="Cambria Math"/>
                <w:i/>
              </w:rPr>
            </m:ctrlPr>
          </m:sSubPr>
          <m:e>
            <m:r>
              <w:rPr>
                <w:rFonts w:ascii="Cambria Math" w:hAnsi="Cambria Math"/>
              </w:rPr>
              <m:t>ζ</m:t>
            </m:r>
          </m:e>
          <m:sub>
            <m:r>
              <w:rPr>
                <w:rFonts w:ascii="Cambria Math" w:hAnsi="Cambria Math"/>
              </w:rPr>
              <m:t>k, l</m:t>
            </m:r>
          </m:sub>
        </m:sSub>
        <m:r>
          <w:rPr>
            <w:rFonts w:ascii="Cambria Math" w:hAnsi="Cambria Math"/>
          </w:rPr>
          <m:t>(j)</m:t>
        </m:r>
      </m:oMath>
      <w:r w:rsidR="00824B5A" w:rsidRPr="00824B5A">
        <w:rPr>
          <w:rFonts w:eastAsiaTheme="minorEastAsia"/>
        </w:rPr>
        <w:t xml:space="preserve"> </w:t>
      </w:r>
    </w:p>
    <w:p w14:paraId="40568864" w14:textId="33E5FED9" w:rsidR="00864524" w:rsidRDefault="00824B5A" w:rsidP="007D628E">
      <w:pPr>
        <w:jc w:val="both"/>
        <w:rPr>
          <w:sz w:val="22"/>
          <w:szCs w:val="22"/>
          <w:lang w:val="en-US" w:eastAsia="zh-CN"/>
        </w:rPr>
      </w:pPr>
      <w:r>
        <w:rPr>
          <w:sz w:val="22"/>
          <w:szCs w:val="22"/>
          <w:lang w:val="en-US" w:eastAsia="zh-CN"/>
        </w:rPr>
        <w:t xml:space="preserve">where </w:t>
      </w:r>
      <m:oMath>
        <m:sSub>
          <m:sSubPr>
            <m:ctrlPr>
              <w:rPr>
                <w:rFonts w:ascii="Cambria Math" w:hAnsi="Cambria Math"/>
                <w:i/>
              </w:rPr>
            </m:ctrlPr>
          </m:sSubPr>
          <m:e>
            <m:r>
              <w:rPr>
                <w:rFonts w:ascii="Cambria Math" w:hAnsi="Cambria Math"/>
              </w:rPr>
              <m:t>ζ</m:t>
            </m:r>
          </m:e>
          <m:sub>
            <m:r>
              <w:rPr>
                <w:rFonts w:ascii="Cambria Math" w:hAnsi="Cambria Math"/>
              </w:rPr>
              <m:t>k, l</m:t>
            </m:r>
          </m:sub>
        </m:sSub>
        <m:d>
          <m:dPr>
            <m:ctrlPr>
              <w:rPr>
                <w:rFonts w:ascii="Cambria Math" w:hAnsi="Cambria Math"/>
                <w:i/>
              </w:rPr>
            </m:ctrlPr>
          </m:dPr>
          <m:e>
            <m:r>
              <w:rPr>
                <w:rFonts w:ascii="Cambria Math" w:hAnsi="Cambria Math"/>
              </w:rPr>
              <m:t>j</m:t>
            </m:r>
          </m:e>
        </m:d>
      </m:oMath>
      <w:r>
        <w:rPr>
          <w:sz w:val="22"/>
          <w:szCs w:val="22"/>
          <w:lang w:val="en-US" w:eastAsia="zh-CN"/>
        </w:rPr>
        <w:t xml:space="preserve"> </w:t>
      </w:r>
      <w:r w:rsidR="007C04B6">
        <w:rPr>
          <w:sz w:val="22"/>
          <w:szCs w:val="22"/>
          <w:lang w:val="en-US" w:eastAsia="zh-CN"/>
        </w:rPr>
        <w:t xml:space="preserve"> is </w:t>
      </w:r>
      <w:r>
        <w:rPr>
          <w:sz w:val="22"/>
          <w:szCs w:val="22"/>
          <w:lang w:val="en-US" w:eastAsia="zh-CN"/>
        </w:rPr>
        <w:t>the interference-plus-</w:t>
      </w:r>
      <w:proofErr w:type="gramStart"/>
      <w:r>
        <w:rPr>
          <w:sz w:val="22"/>
          <w:szCs w:val="22"/>
          <w:lang w:val="en-US" w:eastAsia="zh-CN"/>
        </w:rPr>
        <w:t>noise.</w:t>
      </w:r>
      <w:proofErr w:type="gramEnd"/>
      <w:r>
        <w:rPr>
          <w:sz w:val="22"/>
          <w:szCs w:val="22"/>
          <w:lang w:val="en-US" w:eastAsia="zh-CN"/>
        </w:rPr>
        <w:t xml:space="preserve"> </w:t>
      </w:r>
    </w:p>
    <w:p w14:paraId="100F062E" w14:textId="2E57C494" w:rsidR="00864524" w:rsidRPr="00883C81" w:rsidRDefault="00E5382C" w:rsidP="00883C81">
      <w:pPr>
        <w:ind w:firstLine="288"/>
        <w:jc w:val="both"/>
        <w:rPr>
          <w:sz w:val="22"/>
          <w:szCs w:val="22"/>
        </w:rPr>
      </w:pPr>
      <w:r w:rsidRPr="006039BF">
        <w:rPr>
          <w:sz w:val="22"/>
          <w:szCs w:val="22"/>
        </w:rPr>
        <w:t>In the first step</w:t>
      </w:r>
      <w:r>
        <w:rPr>
          <w:sz w:val="22"/>
          <w:szCs w:val="22"/>
        </w:rPr>
        <w:t xml:space="preserve"> of detection process</w:t>
      </w:r>
      <w:r w:rsidRPr="006039BF">
        <w:rPr>
          <w:sz w:val="22"/>
          <w:szCs w:val="22"/>
        </w:rPr>
        <w:t xml:space="preserve">, the ESE function provides updates on a-priori log likelihood ratio (LLR) estimates required for the decoding based on the measurements performed on the received signal and the a-posteriori LLR estimate of previous decoding attempts, if available. Then, the receiver enters the second step by de-interleaving, and attempting to decode each user, yielding updated a-posteriori LLR estimates, </w:t>
      </w:r>
      <w:r w:rsidRPr="006039BF">
        <w:rPr>
          <w:rFonts w:ascii="Cambria Math" w:hAnsi="Cambria Math" w:cs="Cambria Math"/>
          <w:sz w:val="22"/>
          <w:szCs w:val="22"/>
        </w:rPr>
        <w:t>𝑒𝐷𝐸𝐶 (𝑥𝑘 (𝑗))</w:t>
      </w:r>
      <w:r w:rsidRPr="006039BF">
        <w:rPr>
          <w:sz w:val="22"/>
          <w:szCs w:val="22"/>
        </w:rPr>
        <w:t xml:space="preserve">, for the next round of ESE </w:t>
      </w:r>
      <w:r w:rsidRPr="00E5382C">
        <w:rPr>
          <w:sz w:val="22"/>
          <w:szCs w:val="22"/>
        </w:rPr>
        <w:t>updates. The turbo-like cycle of updates is simultaneously iterated several times across the users</w:t>
      </w:r>
      <w:r>
        <w:rPr>
          <w:sz w:val="22"/>
          <w:szCs w:val="22"/>
        </w:rPr>
        <w:t xml:space="preserve"> to complete the detection process.</w:t>
      </w:r>
      <w:r w:rsidR="00883C81">
        <w:rPr>
          <w:sz w:val="22"/>
          <w:szCs w:val="22"/>
        </w:rPr>
        <w:t xml:space="preserve"> </w:t>
      </w:r>
      <w:r w:rsidR="00A47C92">
        <w:rPr>
          <w:sz w:val="22"/>
          <w:szCs w:val="22"/>
        </w:rPr>
        <w:t xml:space="preserve">Details </w:t>
      </w:r>
      <w:r w:rsidR="00237793">
        <w:rPr>
          <w:sz w:val="22"/>
          <w:szCs w:val="22"/>
          <w:lang w:val="en-US" w:eastAsia="zh-CN"/>
        </w:rPr>
        <w:t>of</w:t>
      </w:r>
      <w:r w:rsidR="00864524">
        <w:rPr>
          <w:sz w:val="22"/>
          <w:szCs w:val="22"/>
          <w:lang w:val="en-US" w:eastAsia="zh-CN"/>
        </w:rPr>
        <w:t xml:space="preserve"> </w:t>
      </w:r>
      <w:r w:rsidR="00237793">
        <w:rPr>
          <w:sz w:val="22"/>
          <w:szCs w:val="22"/>
          <w:lang w:val="en-US" w:eastAsia="zh-CN"/>
        </w:rPr>
        <w:t>the receiver</w:t>
      </w:r>
      <w:r w:rsidR="00864524">
        <w:rPr>
          <w:sz w:val="22"/>
          <w:szCs w:val="22"/>
          <w:lang w:val="en-US" w:eastAsia="zh-CN"/>
        </w:rPr>
        <w:t xml:space="preserve"> process</w:t>
      </w:r>
      <w:r w:rsidR="00237793">
        <w:rPr>
          <w:sz w:val="22"/>
          <w:szCs w:val="22"/>
          <w:lang w:val="en-US" w:eastAsia="zh-CN"/>
        </w:rPr>
        <w:t>ing</w:t>
      </w:r>
      <w:r w:rsidR="00864524">
        <w:rPr>
          <w:sz w:val="22"/>
          <w:szCs w:val="22"/>
          <w:lang w:val="en-US" w:eastAsia="zh-CN"/>
        </w:rPr>
        <w:t xml:space="preserve"> </w:t>
      </w:r>
      <w:r w:rsidR="00237793">
        <w:rPr>
          <w:sz w:val="22"/>
          <w:szCs w:val="22"/>
          <w:lang w:val="en-US" w:eastAsia="zh-CN"/>
        </w:rPr>
        <w:t>are</w:t>
      </w:r>
      <w:r w:rsidR="00864524">
        <w:rPr>
          <w:sz w:val="22"/>
          <w:szCs w:val="22"/>
          <w:lang w:val="en-US" w:eastAsia="zh-CN"/>
        </w:rPr>
        <w:t xml:space="preserve"> summarized </w:t>
      </w:r>
      <w:r w:rsidR="00237793">
        <w:rPr>
          <w:sz w:val="22"/>
          <w:szCs w:val="22"/>
          <w:lang w:val="en-US" w:eastAsia="zh-CN"/>
        </w:rPr>
        <w:t xml:space="preserve">and </w:t>
      </w:r>
      <w:r w:rsidR="00D05F1C">
        <w:rPr>
          <w:sz w:val="22"/>
          <w:szCs w:val="22"/>
          <w:lang w:val="en-US" w:eastAsia="zh-CN"/>
        </w:rPr>
        <w:t xml:space="preserve">captured in the </w:t>
      </w:r>
      <w:r w:rsidR="00864524">
        <w:rPr>
          <w:sz w:val="22"/>
          <w:szCs w:val="22"/>
          <w:lang w:val="en-US" w:eastAsia="zh-CN"/>
        </w:rPr>
        <w:t xml:space="preserve">Appendix. </w:t>
      </w:r>
      <w:r w:rsidR="004B29FD">
        <w:rPr>
          <w:sz w:val="22"/>
          <w:szCs w:val="22"/>
          <w:lang w:val="en-US" w:eastAsia="zh-CN"/>
        </w:rPr>
        <w:t xml:space="preserve">Based on the discussion </w:t>
      </w:r>
      <w:r w:rsidR="005B450A">
        <w:rPr>
          <w:sz w:val="22"/>
          <w:szCs w:val="22"/>
          <w:lang w:val="en-US" w:eastAsia="zh-CN"/>
        </w:rPr>
        <w:t>and provided details in the Appendix</w:t>
      </w:r>
      <w:r w:rsidR="00C0336A">
        <w:rPr>
          <w:sz w:val="22"/>
          <w:szCs w:val="22"/>
          <w:lang w:val="en-US" w:eastAsia="zh-CN"/>
        </w:rPr>
        <w:t>,</w:t>
      </w:r>
      <w:r w:rsidR="005B450A">
        <w:rPr>
          <w:sz w:val="22"/>
          <w:szCs w:val="22"/>
          <w:lang w:val="en-US" w:eastAsia="zh-CN"/>
        </w:rPr>
        <w:t xml:space="preserve"> </w:t>
      </w:r>
      <w:r w:rsidR="004B29FD">
        <w:rPr>
          <w:sz w:val="22"/>
          <w:szCs w:val="22"/>
          <w:lang w:val="en-US" w:eastAsia="zh-CN"/>
        </w:rPr>
        <w:t>the following observations can be made;</w:t>
      </w:r>
    </w:p>
    <w:p w14:paraId="5FADA24C" w14:textId="6F946DB0" w:rsidR="00864524" w:rsidRPr="00864524" w:rsidRDefault="00864524" w:rsidP="00864524">
      <w:pPr>
        <w:jc w:val="both"/>
        <w:rPr>
          <w:i/>
          <w:sz w:val="22"/>
          <w:szCs w:val="22"/>
          <w:lang w:val="en-US" w:eastAsia="zh-CN"/>
        </w:rPr>
      </w:pPr>
      <w:r w:rsidRPr="00864524">
        <w:rPr>
          <w:b/>
          <w:i/>
          <w:sz w:val="22"/>
          <w:szCs w:val="22"/>
          <w:lang w:val="en-US" w:eastAsia="zh-CN"/>
        </w:rPr>
        <w:t>Observation 1</w:t>
      </w:r>
      <w:r w:rsidRPr="00864524">
        <w:rPr>
          <w:i/>
          <w:sz w:val="22"/>
          <w:szCs w:val="22"/>
          <w:lang w:val="en-US" w:eastAsia="zh-CN"/>
        </w:rPr>
        <w:t xml:space="preserve">: In IDMA MUD algorithm, most of the operations can be performed </w:t>
      </w:r>
      <w:r w:rsidR="001F2963">
        <w:rPr>
          <w:i/>
          <w:sz w:val="22"/>
          <w:szCs w:val="22"/>
          <w:lang w:val="en-US" w:eastAsia="zh-CN"/>
        </w:rPr>
        <w:t>on a</w:t>
      </w:r>
      <w:r w:rsidRPr="00864524">
        <w:rPr>
          <w:i/>
          <w:sz w:val="22"/>
          <w:szCs w:val="22"/>
          <w:lang w:val="en-US" w:eastAsia="zh-CN"/>
        </w:rPr>
        <w:t xml:space="preserve"> chip-by-chip basis. </w:t>
      </w:r>
    </w:p>
    <w:p w14:paraId="557AA9AD" w14:textId="1FD597FE" w:rsidR="005414CB" w:rsidRPr="005414CB" w:rsidRDefault="00864524" w:rsidP="005414CB">
      <w:pPr>
        <w:jc w:val="both"/>
        <w:rPr>
          <w:i/>
          <w:sz w:val="22"/>
          <w:szCs w:val="22"/>
          <w:lang w:val="en-US" w:eastAsia="zh-CN"/>
        </w:rPr>
      </w:pPr>
      <w:r w:rsidRPr="00864524">
        <w:rPr>
          <w:b/>
          <w:i/>
          <w:sz w:val="22"/>
          <w:szCs w:val="22"/>
          <w:lang w:val="en-US" w:eastAsia="zh-CN"/>
        </w:rPr>
        <w:t>Observation 2:</w:t>
      </w:r>
      <w:r w:rsidRPr="00864524">
        <w:rPr>
          <w:i/>
          <w:sz w:val="22"/>
          <w:szCs w:val="22"/>
          <w:lang w:val="en-US" w:eastAsia="zh-CN"/>
        </w:rPr>
        <w:t xml:space="preserve"> </w:t>
      </w:r>
      <w:r w:rsidRPr="00864524">
        <w:rPr>
          <w:i/>
          <w:sz w:val="22"/>
          <w:szCs w:val="22"/>
          <w:lang w:eastAsia="zh-CN"/>
        </w:rPr>
        <w:t>In IDMA MUD, the complexity cost per information bit per user is independent from the number of users.</w:t>
      </w:r>
    </w:p>
    <w:p w14:paraId="1C904A5E" w14:textId="74F76E31" w:rsidR="005414CB" w:rsidRPr="005414CB" w:rsidRDefault="005414CB" w:rsidP="005414CB">
      <w:pPr>
        <w:pStyle w:val="Heading3"/>
        <w:numPr>
          <w:ilvl w:val="1"/>
          <w:numId w:val="50"/>
        </w:numPr>
        <w:rPr>
          <w:lang w:val="en-US"/>
        </w:rPr>
      </w:pPr>
      <w:r w:rsidRPr="005414CB">
        <w:rPr>
          <w:lang w:val="en-US"/>
        </w:rPr>
        <w:lastRenderedPageBreak/>
        <w:t>Systemic v</w:t>
      </w:r>
      <w:r>
        <w:rPr>
          <w:lang w:val="en-US"/>
        </w:rPr>
        <w:t>ersus</w:t>
      </w:r>
      <w:r w:rsidRPr="005414CB">
        <w:rPr>
          <w:lang w:val="en-US"/>
        </w:rPr>
        <w:t xml:space="preserve"> Implementation Comparison</w:t>
      </w:r>
    </w:p>
    <w:p w14:paraId="617D271C" w14:textId="7399B8BA" w:rsidR="00BD549E" w:rsidRDefault="00A742CE" w:rsidP="00A742CE">
      <w:pPr>
        <w:jc w:val="both"/>
        <w:rPr>
          <w:rFonts w:eastAsiaTheme="minorEastAsia"/>
          <w:sz w:val="22"/>
        </w:rPr>
      </w:pPr>
      <w:r>
        <w:rPr>
          <w:rFonts w:eastAsiaTheme="minorEastAsia"/>
          <w:sz w:val="22"/>
        </w:rPr>
        <w:t>Based on the provided details in the Appendix, Table 1 summarizes the overall complexity of an IDMA receiver. In estimati</w:t>
      </w:r>
      <w:r w:rsidR="0077105B">
        <w:rPr>
          <w:rFonts w:eastAsiaTheme="minorEastAsia"/>
          <w:sz w:val="22"/>
        </w:rPr>
        <w:t>ng the complexity of a</w:t>
      </w:r>
      <w:r>
        <w:rPr>
          <w:rFonts w:eastAsiaTheme="minorEastAsia"/>
          <w:sz w:val="22"/>
        </w:rPr>
        <w:t xml:space="preserve"> receiver, it is important to limit the scope of the complexity and latency </w:t>
      </w:r>
      <w:r w:rsidR="0077105B">
        <w:rPr>
          <w:rFonts w:eastAsiaTheme="minorEastAsia"/>
          <w:sz w:val="22"/>
        </w:rPr>
        <w:t>analysis</w:t>
      </w:r>
      <w:r>
        <w:rPr>
          <w:rFonts w:eastAsiaTheme="minorEastAsia"/>
          <w:sz w:val="22"/>
        </w:rPr>
        <w:t xml:space="preserve"> to the systemic operation of the receiver.</w:t>
      </w:r>
      <w:r w:rsidR="005345F7">
        <w:rPr>
          <w:rFonts w:eastAsiaTheme="minorEastAsia"/>
          <w:sz w:val="22"/>
        </w:rPr>
        <w:t xml:space="preserve"> </w:t>
      </w:r>
      <w:r w:rsidR="0077105B">
        <w:rPr>
          <w:rFonts w:eastAsiaTheme="minorEastAsia"/>
          <w:sz w:val="22"/>
        </w:rPr>
        <w:t>In other words</w:t>
      </w:r>
      <w:r w:rsidR="005345F7">
        <w:rPr>
          <w:rFonts w:eastAsiaTheme="minorEastAsia"/>
          <w:sz w:val="22"/>
        </w:rPr>
        <w:t>,</w:t>
      </w:r>
      <w:r w:rsidR="0077105B">
        <w:rPr>
          <w:rFonts w:eastAsiaTheme="minorEastAsia"/>
          <w:sz w:val="22"/>
        </w:rPr>
        <w:t xml:space="preserve"> implementation and processing latency of certain functions in a receiver depends on the available processing power of a given hardware such as: processing clock, memory size, availability of dedicated basic functions, etc. However, the systemic aspect of receiver processing of a given scheme remains unchanged regardless of the implementation choice. Therefore, the scope of the complexity analysis should be constrained to estimating complexity of core detector block (ESE, EPA, etc.) and number of outer loop</w:t>
      </w:r>
      <w:r w:rsidR="00933795">
        <w:rPr>
          <w:rFonts w:eastAsiaTheme="minorEastAsia"/>
          <w:sz w:val="22"/>
        </w:rPr>
        <w:t>s. As such, the complexity of the FEC decoding is not relevant as it is a basic NR function.</w:t>
      </w:r>
      <w:r w:rsidR="0077105B">
        <w:rPr>
          <w:rFonts w:eastAsiaTheme="minorEastAsia"/>
          <w:sz w:val="22"/>
        </w:rPr>
        <w:t xml:space="preserve">  </w:t>
      </w:r>
    </w:p>
    <w:p w14:paraId="2A11EBCB" w14:textId="0E01DCB7" w:rsidR="00933795" w:rsidRPr="00933795" w:rsidRDefault="00933795" w:rsidP="00A742CE">
      <w:pPr>
        <w:jc w:val="both"/>
        <w:rPr>
          <w:rFonts w:eastAsiaTheme="minorEastAsia"/>
          <w:i/>
          <w:sz w:val="22"/>
        </w:rPr>
      </w:pPr>
      <w:r w:rsidRPr="00933795">
        <w:rPr>
          <w:rFonts w:eastAsiaTheme="minorEastAsia"/>
          <w:b/>
          <w:i/>
          <w:sz w:val="22"/>
        </w:rPr>
        <w:t>Proposal 1</w:t>
      </w:r>
      <w:r w:rsidRPr="00933795">
        <w:rPr>
          <w:rFonts w:eastAsiaTheme="minorEastAsia"/>
          <w:i/>
          <w:sz w:val="22"/>
        </w:rPr>
        <w:t xml:space="preserve">: The scope of the complexity analysis should be constrained to estimating complexity of core detector block (ESE, EPA, etc.) and number of outer loops. As such, the complexity of the FEC decoding is not relevant as it is a basic NR function.  </w:t>
      </w:r>
    </w:p>
    <w:p w14:paraId="00FE5F96" w14:textId="77777777" w:rsidR="00A742CE" w:rsidRPr="00A742CE" w:rsidRDefault="00A742CE" w:rsidP="00A742CE">
      <w:pPr>
        <w:jc w:val="both"/>
        <w:rPr>
          <w:rFonts w:eastAsiaTheme="minorEastAsia"/>
          <w:sz w:val="22"/>
        </w:rPr>
      </w:pPr>
    </w:p>
    <w:tbl>
      <w:tblPr>
        <w:tblW w:w="9900" w:type="dxa"/>
        <w:jc w:val="cente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4A0" w:firstRow="1" w:lastRow="0" w:firstColumn="1" w:lastColumn="0" w:noHBand="0" w:noVBand="1"/>
      </w:tblPr>
      <w:tblGrid>
        <w:gridCol w:w="1647"/>
        <w:gridCol w:w="958"/>
        <w:gridCol w:w="2165"/>
        <w:gridCol w:w="5130"/>
      </w:tblGrid>
      <w:tr w:rsidR="007F1F3B" w:rsidRPr="003C40A4" w14:paraId="6ED46845" w14:textId="77777777" w:rsidTr="001F2963">
        <w:trPr>
          <w:trHeight w:val="378"/>
          <w:jc w:val="center"/>
        </w:trPr>
        <w:tc>
          <w:tcPr>
            <w:tcW w:w="9900" w:type="dxa"/>
            <w:gridSpan w:val="4"/>
            <w:tcBorders>
              <w:top w:val="nil"/>
              <w:left w:val="nil"/>
              <w:bottom w:val="nil"/>
              <w:right w:val="nil"/>
            </w:tcBorders>
            <w:shd w:val="clear" w:color="auto" w:fill="auto"/>
          </w:tcPr>
          <w:p w14:paraId="547A31C6" w14:textId="19FA40BA" w:rsidR="007F1F3B" w:rsidRPr="00843A28" w:rsidRDefault="007F1F3B" w:rsidP="007F1F3B">
            <w:pPr>
              <w:spacing w:afterLines="50" w:after="120"/>
              <w:jc w:val="center"/>
              <w:rPr>
                <w:b/>
                <w:bCs/>
                <w:color w:val="FFFFFF"/>
              </w:rPr>
            </w:pPr>
            <w:r w:rsidRPr="007F1F3B">
              <w:rPr>
                <w:rFonts w:eastAsiaTheme="minorEastAsia"/>
                <w:b/>
              </w:rPr>
              <w:t>Table 1 – Summary of complexity estimation for IDMA</w:t>
            </w:r>
          </w:p>
        </w:tc>
      </w:tr>
      <w:tr w:rsidR="00843A28" w:rsidRPr="003C40A4" w14:paraId="2AE7471B" w14:textId="77777777" w:rsidTr="001F2963">
        <w:trPr>
          <w:trHeight w:val="378"/>
          <w:jc w:val="center"/>
        </w:trPr>
        <w:tc>
          <w:tcPr>
            <w:tcW w:w="2605" w:type="dxa"/>
            <w:gridSpan w:val="2"/>
            <w:tcBorders>
              <w:top w:val="nil"/>
              <w:left w:val="single" w:sz="4" w:space="0" w:color="4BACC6"/>
              <w:bottom w:val="single" w:sz="4" w:space="0" w:color="4BACC6"/>
              <w:right w:val="nil"/>
            </w:tcBorders>
            <w:shd w:val="clear" w:color="auto" w:fill="4BACC6"/>
            <w:hideMark/>
          </w:tcPr>
          <w:p w14:paraId="3DC4022B" w14:textId="77777777" w:rsidR="00843A28" w:rsidRPr="00843A28" w:rsidRDefault="00843A28" w:rsidP="005345F7">
            <w:pPr>
              <w:spacing w:afterLines="50" w:after="120"/>
              <w:jc w:val="both"/>
              <w:rPr>
                <w:b/>
                <w:bCs/>
                <w:color w:val="FFFFFF"/>
              </w:rPr>
            </w:pPr>
            <w:r w:rsidRPr="00843A28">
              <w:rPr>
                <w:b/>
                <w:bCs/>
                <w:color w:val="FFFFFF"/>
              </w:rPr>
              <w:t>Computational complexity</w:t>
            </w:r>
          </w:p>
        </w:tc>
        <w:tc>
          <w:tcPr>
            <w:tcW w:w="2165" w:type="dxa"/>
            <w:tcBorders>
              <w:top w:val="nil"/>
              <w:left w:val="nil"/>
              <w:bottom w:val="single" w:sz="4" w:space="0" w:color="4BACC6"/>
              <w:right w:val="nil"/>
            </w:tcBorders>
            <w:shd w:val="clear" w:color="auto" w:fill="4BACC6"/>
          </w:tcPr>
          <w:p w14:paraId="0E9F3D44" w14:textId="424BEE85" w:rsidR="00843A28" w:rsidRPr="00843A28" w:rsidRDefault="00843A28" w:rsidP="005345F7">
            <w:pPr>
              <w:spacing w:afterLines="50" w:after="120"/>
              <w:jc w:val="both"/>
              <w:rPr>
                <w:b/>
                <w:bCs/>
                <w:color w:val="FFFFFF"/>
              </w:rPr>
            </w:pPr>
            <w:r w:rsidRPr="00843A28">
              <w:rPr>
                <w:b/>
                <w:bCs/>
                <w:color w:val="FFFFFF"/>
              </w:rPr>
              <w:t>Type</w:t>
            </w:r>
          </w:p>
        </w:tc>
        <w:tc>
          <w:tcPr>
            <w:tcW w:w="5130" w:type="dxa"/>
            <w:tcBorders>
              <w:top w:val="nil"/>
              <w:left w:val="nil"/>
              <w:bottom w:val="single" w:sz="4" w:space="0" w:color="4BACC6"/>
              <w:right w:val="single" w:sz="4" w:space="0" w:color="4BACC6"/>
            </w:tcBorders>
            <w:shd w:val="clear" w:color="auto" w:fill="4BACC6"/>
            <w:hideMark/>
          </w:tcPr>
          <w:p w14:paraId="02379F4F" w14:textId="76F8F072" w:rsidR="00843A28" w:rsidRPr="00843A28" w:rsidRDefault="00843A28" w:rsidP="005345F7">
            <w:pPr>
              <w:spacing w:afterLines="50" w:after="120"/>
              <w:jc w:val="both"/>
              <w:rPr>
                <w:b/>
                <w:bCs/>
                <w:color w:val="FFFFFF"/>
              </w:rPr>
            </w:pPr>
            <w:r w:rsidRPr="00843A28">
              <w:rPr>
                <w:b/>
                <w:bCs/>
                <w:color w:val="FFFFFF"/>
              </w:rPr>
              <w:t>Processing Complexity</w:t>
            </w:r>
          </w:p>
        </w:tc>
      </w:tr>
      <w:tr w:rsidR="00843A28" w:rsidRPr="003C40A4" w14:paraId="50E442FB" w14:textId="77777777" w:rsidTr="001F2963">
        <w:trPr>
          <w:trHeight w:val="353"/>
          <w:jc w:val="center"/>
        </w:trPr>
        <w:tc>
          <w:tcPr>
            <w:tcW w:w="2605" w:type="dxa"/>
            <w:gridSpan w:val="2"/>
            <w:shd w:val="clear" w:color="auto" w:fill="auto"/>
            <w:hideMark/>
          </w:tcPr>
          <w:p w14:paraId="059FB380" w14:textId="77777777" w:rsidR="00843A28" w:rsidRPr="00843A28" w:rsidRDefault="00843A28" w:rsidP="005345F7">
            <w:pPr>
              <w:spacing w:afterLines="50" w:after="120"/>
              <w:jc w:val="both"/>
            </w:pPr>
            <w:r w:rsidRPr="00843A28">
              <w:t>Detector algorithm</w:t>
            </w:r>
          </w:p>
        </w:tc>
        <w:tc>
          <w:tcPr>
            <w:tcW w:w="2165" w:type="dxa"/>
            <w:shd w:val="clear" w:color="auto" w:fill="auto"/>
          </w:tcPr>
          <w:p w14:paraId="67FE7BDA" w14:textId="2B8DBDC6" w:rsidR="00843A28" w:rsidRPr="00843A28" w:rsidRDefault="00843A28" w:rsidP="005345F7">
            <w:pPr>
              <w:spacing w:afterLines="50" w:after="120"/>
              <w:jc w:val="both"/>
            </w:pPr>
            <w:r w:rsidRPr="00843A28">
              <w:t>ESE</w:t>
            </w:r>
          </w:p>
        </w:tc>
        <w:tc>
          <w:tcPr>
            <w:tcW w:w="5130" w:type="dxa"/>
            <w:shd w:val="clear" w:color="auto" w:fill="auto"/>
            <w:hideMark/>
          </w:tcPr>
          <w:p w14:paraId="1160FD5B" w14:textId="6E8A59CC" w:rsidR="00843A28" w:rsidRPr="00843A28" w:rsidRDefault="00843A28" w:rsidP="001F2963">
            <w:pPr>
              <w:spacing w:afterLines="50" w:after="120"/>
            </w:pPr>
            <w:r w:rsidRPr="00843A28">
              <w:t> </w:t>
            </w:r>
            <m:oMath>
              <m:r>
                <m:rPr>
                  <m:sty m:val="p"/>
                </m:rPr>
                <w:rPr>
                  <w:rFonts w:ascii="Cambria Math" w:eastAsia="Times New Roman" w:hAnsi="Cambria Math" w:cs="Calibri"/>
                  <w:color w:val="000000"/>
                  <w:sz w:val="22"/>
                  <w:szCs w:val="22"/>
                  <w:lang w:val="en-US"/>
                </w:rPr>
                <w:br/>
              </m:r>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A</m:t>
                  </m:r>
                </m:sub>
              </m:sSub>
              <m:r>
                <w:rPr>
                  <w:rFonts w:ascii="Cambria Math" w:eastAsia="Times New Roman" w:hAnsi="Cambria Math" w:cs="Calibri"/>
                  <w:color w:val="000000"/>
                  <w:sz w:val="22"/>
                  <w:szCs w:val="22"/>
                  <w:lang w:val="en-US"/>
                </w:rPr>
                <m:t>=(28 + 2L)K</m:t>
              </m:r>
            </m:oMath>
            <w:r>
              <w:t xml:space="preserve"> Additions  </w:t>
            </w:r>
            <m:oMath>
              <m:r>
                <m:rPr>
                  <m:sty m:val="p"/>
                </m:rPr>
                <w:rPr>
                  <w:rFonts w:ascii="Cambria Math" w:eastAsia="Times New Roman" w:hAnsi="Cambria Math" w:cs="Calibri"/>
                  <w:color w:val="000000"/>
                  <w:sz w:val="22"/>
                  <w:szCs w:val="22"/>
                  <w:lang w:val="en-US"/>
                </w:rPr>
                <w:br/>
              </m:r>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M</m:t>
                  </m:r>
                </m:sub>
              </m:sSub>
              <m:r>
                <w:rPr>
                  <w:rFonts w:ascii="Cambria Math" w:eastAsia="Times New Roman" w:hAnsi="Cambria Math" w:cs="Calibri"/>
                  <w:color w:val="000000"/>
                  <w:sz w:val="22"/>
                  <w:szCs w:val="22"/>
                  <w:lang w:val="en-US"/>
                </w:rPr>
                <m:t>=43K</m:t>
              </m:r>
            </m:oMath>
            <w:r>
              <w:t xml:space="preserve"> Multiplications</w:t>
            </w:r>
          </w:p>
        </w:tc>
      </w:tr>
      <w:tr w:rsidR="00843A28" w:rsidRPr="003C40A4" w14:paraId="71849C48" w14:textId="77777777" w:rsidTr="001F2963">
        <w:trPr>
          <w:trHeight w:val="313"/>
          <w:jc w:val="center"/>
        </w:trPr>
        <w:tc>
          <w:tcPr>
            <w:tcW w:w="2605" w:type="dxa"/>
            <w:gridSpan w:val="2"/>
            <w:shd w:val="clear" w:color="auto" w:fill="auto"/>
            <w:hideMark/>
          </w:tcPr>
          <w:p w14:paraId="59D16888" w14:textId="77777777" w:rsidR="00843A28" w:rsidRPr="00843A28" w:rsidRDefault="00843A28" w:rsidP="005345F7">
            <w:pPr>
              <w:spacing w:afterLines="50" w:after="120"/>
              <w:jc w:val="both"/>
            </w:pPr>
            <w:r w:rsidRPr="00843A28">
              <w:t>Decoder algorithm</w:t>
            </w:r>
          </w:p>
        </w:tc>
        <w:tc>
          <w:tcPr>
            <w:tcW w:w="2165" w:type="dxa"/>
            <w:shd w:val="clear" w:color="auto" w:fill="auto"/>
          </w:tcPr>
          <w:p w14:paraId="3AD16777" w14:textId="3549EBF1" w:rsidR="00843A28" w:rsidRPr="00843A28" w:rsidRDefault="00843A28" w:rsidP="005345F7">
            <w:pPr>
              <w:spacing w:afterLines="50" w:after="120"/>
              <w:jc w:val="both"/>
            </w:pPr>
            <w:r w:rsidRPr="00843A28">
              <w:t>LDPC</w:t>
            </w:r>
          </w:p>
        </w:tc>
        <w:tc>
          <w:tcPr>
            <w:tcW w:w="5130" w:type="dxa"/>
            <w:shd w:val="clear" w:color="auto" w:fill="auto"/>
            <w:hideMark/>
          </w:tcPr>
          <w:p w14:paraId="1E95BD1C" w14:textId="64F39765" w:rsidR="00843A28" w:rsidRPr="00843A28" w:rsidRDefault="0060758F" w:rsidP="005345F7">
            <w:pPr>
              <w:spacing w:afterLines="50" w:after="120"/>
              <w:jc w:val="both"/>
            </w:pP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LDPC</m:t>
                  </m:r>
                </m:sub>
              </m:sSub>
              <m:r>
                <w:rPr>
                  <w:rFonts w:ascii="Cambria Math" w:eastAsia="Times New Roman" w:hAnsi="Cambria Math" w:cs="Calibri"/>
                  <w:color w:val="000000"/>
                  <w:sz w:val="22"/>
                  <w:szCs w:val="22"/>
                  <w:lang w:val="en-US"/>
                </w:rPr>
                <m:t xml:space="preserve">= </m:t>
              </m:r>
            </m:oMath>
            <w:r w:rsidR="00843A28">
              <w:t xml:space="preserve">BP </w:t>
            </w:r>
            <w:r w:rsidR="002C5612">
              <w:t xml:space="preserve">with </w:t>
            </w:r>
            <w:r w:rsidR="004B1832">
              <w:t>f</w:t>
            </w:r>
            <w:r w:rsidR="00843A28">
              <w:t xml:space="preserve">looding </w:t>
            </w:r>
            <w:r w:rsidR="002C5612">
              <w:t>(</w:t>
            </w:r>
            <w:r w:rsidR="00843A28">
              <w:t>50 iterations per block</w:t>
            </w:r>
            <w:r w:rsidR="002C5612">
              <w:t>)</w:t>
            </w:r>
          </w:p>
        </w:tc>
      </w:tr>
      <w:tr w:rsidR="00843A28" w:rsidRPr="003C40A4" w14:paraId="23232ABC" w14:textId="77777777" w:rsidTr="001F2963">
        <w:trPr>
          <w:trHeight w:val="167"/>
          <w:jc w:val="center"/>
        </w:trPr>
        <w:tc>
          <w:tcPr>
            <w:tcW w:w="2605" w:type="dxa"/>
            <w:gridSpan w:val="2"/>
            <w:shd w:val="clear" w:color="auto" w:fill="auto"/>
            <w:hideMark/>
          </w:tcPr>
          <w:p w14:paraId="626FEA41" w14:textId="37850FFA" w:rsidR="00843A28" w:rsidRPr="00843A28" w:rsidRDefault="00843A28" w:rsidP="005345F7">
            <w:pPr>
              <w:spacing w:afterLines="50" w:after="120"/>
              <w:jc w:val="both"/>
              <w:rPr>
                <w:bCs/>
              </w:rPr>
            </w:pPr>
            <w:r w:rsidRPr="00843A28">
              <w:rPr>
                <w:bCs/>
              </w:rPr>
              <w:t>Number of iterations</w:t>
            </w:r>
          </w:p>
        </w:tc>
        <w:tc>
          <w:tcPr>
            <w:tcW w:w="2165" w:type="dxa"/>
            <w:shd w:val="clear" w:color="auto" w:fill="auto"/>
          </w:tcPr>
          <w:p w14:paraId="4406FBE8" w14:textId="5E106551" w:rsidR="00843A28" w:rsidRPr="00843A28" w:rsidRDefault="00843A28" w:rsidP="005345F7">
            <w:pPr>
              <w:spacing w:afterLines="50" w:after="120"/>
              <w:jc w:val="both"/>
            </w:pPr>
            <w:r>
              <w:t>Outer loop iterations</w:t>
            </w:r>
          </w:p>
        </w:tc>
        <w:tc>
          <w:tcPr>
            <w:tcW w:w="5130" w:type="dxa"/>
            <w:shd w:val="clear" w:color="auto" w:fill="auto"/>
            <w:hideMark/>
          </w:tcPr>
          <w:p w14:paraId="4E40B316" w14:textId="7003F1C1" w:rsidR="00843A28" w:rsidRPr="00843A28" w:rsidRDefault="0060758F" w:rsidP="00843A28">
            <w:pPr>
              <w:spacing w:afterLines="50" w:after="120"/>
              <w:jc w:val="both"/>
            </w:pPr>
            <m:oMathPara>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outer</m:t>
                    </m:r>
                  </m:sub>
                </m:sSub>
              </m:oMath>
            </m:oMathPara>
          </w:p>
        </w:tc>
      </w:tr>
      <w:tr w:rsidR="00843A28" w:rsidRPr="003C40A4" w14:paraId="6BE18C0A" w14:textId="77777777" w:rsidTr="001F2963">
        <w:trPr>
          <w:trHeight w:val="271"/>
          <w:jc w:val="center"/>
        </w:trPr>
        <w:tc>
          <w:tcPr>
            <w:tcW w:w="2605" w:type="dxa"/>
            <w:gridSpan w:val="2"/>
            <w:shd w:val="clear" w:color="auto" w:fill="auto"/>
            <w:hideMark/>
          </w:tcPr>
          <w:p w14:paraId="5C6F90D0" w14:textId="77777777" w:rsidR="00843A28" w:rsidRPr="00843A28" w:rsidRDefault="00843A28" w:rsidP="005345F7">
            <w:pPr>
              <w:spacing w:afterLines="50" w:after="120"/>
              <w:jc w:val="both"/>
              <w:rPr>
                <w:b/>
                <w:bCs/>
              </w:rPr>
            </w:pPr>
            <w:r w:rsidRPr="00843A28">
              <w:rPr>
                <w:b/>
                <w:bCs/>
              </w:rPr>
              <w:t>Total complexity</w:t>
            </w:r>
          </w:p>
        </w:tc>
        <w:tc>
          <w:tcPr>
            <w:tcW w:w="2165" w:type="dxa"/>
            <w:shd w:val="clear" w:color="auto" w:fill="auto"/>
          </w:tcPr>
          <w:p w14:paraId="3A146F8C" w14:textId="77777777" w:rsidR="00843A28" w:rsidRPr="00843A28" w:rsidRDefault="00843A28" w:rsidP="005345F7">
            <w:pPr>
              <w:spacing w:afterLines="50" w:after="120"/>
              <w:jc w:val="both"/>
            </w:pPr>
          </w:p>
        </w:tc>
        <w:tc>
          <w:tcPr>
            <w:tcW w:w="5130" w:type="dxa"/>
            <w:shd w:val="clear" w:color="auto" w:fill="auto"/>
            <w:hideMark/>
          </w:tcPr>
          <w:p w14:paraId="6871AC08" w14:textId="59B4F463" w:rsidR="00843A28" w:rsidRPr="00843A28" w:rsidRDefault="0060758F" w:rsidP="005345F7">
            <w:pPr>
              <w:spacing w:afterLines="50" w:after="120"/>
              <w:jc w:val="both"/>
            </w:pP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outer</m:t>
                  </m:r>
                </m:sub>
              </m:sSub>
            </m:oMath>
            <w:r w:rsidR="009A5743" w:rsidDel="009A5743">
              <w:t xml:space="preserve"> </w:t>
            </w:r>
            <w:r w:rsidR="00843A28">
              <w:t>(</w:t>
            </w: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A</m:t>
                  </m:r>
                </m:sub>
              </m:sSub>
            </m:oMath>
            <w:r w:rsidR="007F1F3B">
              <w:t xml:space="preserve">+ </w:t>
            </w: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M</m:t>
                  </m:r>
                </m:sub>
              </m:sSub>
            </m:oMath>
            <w:r w:rsidR="007F1F3B">
              <w:t xml:space="preserve"> + </w:t>
            </w: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LDPC</m:t>
                  </m:r>
                </m:sub>
              </m:sSub>
            </m:oMath>
            <w:r w:rsidR="007F1F3B">
              <w:t>)</w:t>
            </w:r>
          </w:p>
        </w:tc>
      </w:tr>
      <w:tr w:rsidR="00843A28" w:rsidRPr="003C40A4" w14:paraId="4179212E" w14:textId="77777777" w:rsidTr="001F2963">
        <w:trPr>
          <w:trHeight w:val="271"/>
          <w:jc w:val="center"/>
        </w:trPr>
        <w:tc>
          <w:tcPr>
            <w:tcW w:w="1647" w:type="dxa"/>
            <w:shd w:val="clear" w:color="auto" w:fill="auto"/>
          </w:tcPr>
          <w:p w14:paraId="7C9FF2EE" w14:textId="77777777" w:rsidR="00843A28" w:rsidRPr="00843A28" w:rsidRDefault="00843A28" w:rsidP="005345F7">
            <w:pPr>
              <w:spacing w:afterLines="50" w:after="120"/>
              <w:jc w:val="both"/>
            </w:pPr>
          </w:p>
        </w:tc>
        <w:tc>
          <w:tcPr>
            <w:tcW w:w="8253" w:type="dxa"/>
            <w:gridSpan w:val="3"/>
            <w:shd w:val="clear" w:color="auto" w:fill="auto"/>
          </w:tcPr>
          <w:p w14:paraId="46C6535E" w14:textId="3D0825D3" w:rsidR="00843A28" w:rsidRPr="00843A28" w:rsidRDefault="00843A28" w:rsidP="005345F7">
            <w:pPr>
              <w:spacing w:afterLines="50" w:after="120"/>
              <w:jc w:val="both"/>
            </w:pPr>
          </w:p>
        </w:tc>
      </w:tr>
      <w:tr w:rsidR="00843A28" w:rsidRPr="003C40A4" w14:paraId="4691F21E" w14:textId="77777777" w:rsidTr="001F2963">
        <w:trPr>
          <w:trHeight w:val="138"/>
          <w:jc w:val="center"/>
        </w:trPr>
        <w:tc>
          <w:tcPr>
            <w:tcW w:w="2605" w:type="dxa"/>
            <w:gridSpan w:val="2"/>
            <w:shd w:val="clear" w:color="auto" w:fill="auto"/>
            <w:hideMark/>
          </w:tcPr>
          <w:p w14:paraId="5EFAA7FE" w14:textId="77777777" w:rsidR="00843A28" w:rsidRPr="00843A28" w:rsidRDefault="00843A28" w:rsidP="005345F7">
            <w:pPr>
              <w:spacing w:afterLines="50" w:after="120"/>
              <w:jc w:val="both"/>
              <w:rPr>
                <w:bCs/>
              </w:rPr>
            </w:pPr>
            <w:r w:rsidRPr="00843A28">
              <w:rPr>
                <w:bCs/>
              </w:rPr>
              <w:t>Memory requirements</w:t>
            </w:r>
          </w:p>
        </w:tc>
        <w:tc>
          <w:tcPr>
            <w:tcW w:w="2165" w:type="dxa"/>
            <w:shd w:val="clear" w:color="auto" w:fill="auto"/>
          </w:tcPr>
          <w:p w14:paraId="306F0507" w14:textId="77777777" w:rsidR="00843A28" w:rsidRPr="00843A28" w:rsidRDefault="00843A28" w:rsidP="005345F7">
            <w:pPr>
              <w:spacing w:afterLines="50" w:after="120"/>
              <w:jc w:val="both"/>
            </w:pPr>
          </w:p>
        </w:tc>
        <w:tc>
          <w:tcPr>
            <w:tcW w:w="5130" w:type="dxa"/>
            <w:shd w:val="clear" w:color="auto" w:fill="auto"/>
            <w:hideMark/>
          </w:tcPr>
          <w:p w14:paraId="510BA3A6" w14:textId="532238B7" w:rsidR="00843A28" w:rsidRPr="00843A28" w:rsidRDefault="00843A28" w:rsidP="005345F7">
            <w:pPr>
              <w:spacing w:afterLines="50" w:after="120"/>
              <w:jc w:val="both"/>
            </w:pPr>
            <w:r w:rsidRPr="00843A28">
              <w:t> </w:t>
            </w:r>
            <w:r w:rsidR="007F1F3B">
              <w:t>Implementation dependent</w:t>
            </w:r>
          </w:p>
        </w:tc>
      </w:tr>
      <w:tr w:rsidR="00843A28" w:rsidRPr="003C40A4" w14:paraId="63CAEBF5" w14:textId="77777777" w:rsidTr="001F2963">
        <w:trPr>
          <w:trHeight w:val="60"/>
          <w:jc w:val="center"/>
        </w:trPr>
        <w:tc>
          <w:tcPr>
            <w:tcW w:w="2605" w:type="dxa"/>
            <w:gridSpan w:val="2"/>
            <w:shd w:val="clear" w:color="auto" w:fill="auto"/>
            <w:hideMark/>
          </w:tcPr>
          <w:p w14:paraId="6802486E" w14:textId="77777777" w:rsidR="00843A28" w:rsidRPr="00843A28" w:rsidRDefault="00843A28" w:rsidP="005345F7">
            <w:pPr>
              <w:spacing w:afterLines="50" w:after="120"/>
              <w:jc w:val="both"/>
              <w:rPr>
                <w:bCs/>
              </w:rPr>
            </w:pPr>
            <w:r w:rsidRPr="00843A28">
              <w:rPr>
                <w:bCs/>
              </w:rPr>
              <w:t>Processing Latency</w:t>
            </w:r>
          </w:p>
        </w:tc>
        <w:tc>
          <w:tcPr>
            <w:tcW w:w="2165" w:type="dxa"/>
            <w:shd w:val="clear" w:color="auto" w:fill="auto"/>
          </w:tcPr>
          <w:p w14:paraId="37BDA10F" w14:textId="77777777" w:rsidR="00843A28" w:rsidRPr="00843A28" w:rsidRDefault="00843A28" w:rsidP="005345F7">
            <w:pPr>
              <w:spacing w:afterLines="50" w:after="120"/>
              <w:jc w:val="both"/>
            </w:pPr>
          </w:p>
        </w:tc>
        <w:tc>
          <w:tcPr>
            <w:tcW w:w="5130" w:type="dxa"/>
            <w:shd w:val="clear" w:color="auto" w:fill="auto"/>
            <w:hideMark/>
          </w:tcPr>
          <w:p w14:paraId="3AA19481" w14:textId="15DEE849" w:rsidR="00843A28" w:rsidRPr="00843A28" w:rsidRDefault="00843A28" w:rsidP="005345F7">
            <w:pPr>
              <w:spacing w:afterLines="50" w:after="120"/>
              <w:jc w:val="both"/>
            </w:pPr>
            <w:r w:rsidRPr="00843A28">
              <w:t> </w:t>
            </w:r>
            <w:r w:rsidR="007F1F3B">
              <w:t>Depends on processing clock</w:t>
            </w:r>
          </w:p>
        </w:tc>
      </w:tr>
    </w:tbl>
    <w:p w14:paraId="344B361A" w14:textId="77777777" w:rsidR="00864524" w:rsidRDefault="00864524" w:rsidP="007D628E">
      <w:pPr>
        <w:jc w:val="both"/>
        <w:rPr>
          <w:sz w:val="22"/>
          <w:szCs w:val="22"/>
          <w:lang w:val="en-US" w:eastAsia="zh-CN"/>
        </w:rPr>
      </w:pP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24156FE1" w:rsidR="0020001D" w:rsidRDefault="0020001D" w:rsidP="00E416D4">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w:t>
      </w:r>
      <w:r w:rsidR="006A4AA4">
        <w:rPr>
          <w:sz w:val="22"/>
          <w:szCs w:val="22"/>
          <w:lang w:eastAsia="zh-CN"/>
        </w:rPr>
        <w:t>details</w:t>
      </w:r>
      <w:r w:rsidR="00ED78BF">
        <w:rPr>
          <w:sz w:val="22"/>
          <w:szCs w:val="22"/>
          <w:lang w:eastAsia="zh-CN"/>
        </w:rPr>
        <w:t xml:space="preserve"> on IDMA MUD. </w:t>
      </w:r>
      <w:r w:rsidR="006A4AA4">
        <w:rPr>
          <w:sz w:val="22"/>
          <w:szCs w:val="22"/>
          <w:lang w:eastAsia="zh-CN"/>
        </w:rPr>
        <w:t>It has been observed that the</w:t>
      </w:r>
      <w:r w:rsidR="00ED78BF">
        <w:rPr>
          <w:sz w:val="22"/>
          <w:szCs w:val="22"/>
          <w:lang w:eastAsia="zh-CN"/>
        </w:rPr>
        <w:t xml:space="preserve"> complexity</w:t>
      </w:r>
      <w:r w:rsidR="00AA3242">
        <w:rPr>
          <w:sz w:val="22"/>
          <w:szCs w:val="22"/>
          <w:lang w:eastAsia="zh-CN"/>
        </w:rPr>
        <w:t xml:space="preserve"> cost per information bit per user</w:t>
      </w:r>
      <w:r w:rsidR="00ED78BF">
        <w:rPr>
          <w:sz w:val="22"/>
          <w:szCs w:val="22"/>
          <w:lang w:eastAsia="zh-CN"/>
        </w:rPr>
        <w:t xml:space="preserve"> </w:t>
      </w:r>
      <w:r w:rsidR="006A4AA4">
        <w:rPr>
          <w:sz w:val="22"/>
          <w:szCs w:val="22"/>
          <w:lang w:eastAsia="zh-CN"/>
        </w:rPr>
        <w:t xml:space="preserve">is </w:t>
      </w:r>
      <w:r w:rsidR="001C41E6">
        <w:rPr>
          <w:sz w:val="22"/>
          <w:szCs w:val="22"/>
          <w:lang w:eastAsia="zh-CN"/>
        </w:rPr>
        <w:t xml:space="preserve">independent </w:t>
      </w:r>
      <w:r w:rsidR="006A4AA4">
        <w:rPr>
          <w:sz w:val="22"/>
          <w:szCs w:val="22"/>
          <w:lang w:eastAsia="zh-CN"/>
        </w:rPr>
        <w:t xml:space="preserve">of </w:t>
      </w:r>
      <w:r w:rsidR="00AA3242">
        <w:rPr>
          <w:sz w:val="22"/>
          <w:szCs w:val="22"/>
          <w:lang w:eastAsia="zh-CN"/>
        </w:rPr>
        <w:t xml:space="preserve">the </w:t>
      </w:r>
      <w:r w:rsidR="001C41E6">
        <w:rPr>
          <w:sz w:val="22"/>
          <w:szCs w:val="22"/>
          <w:lang w:eastAsia="zh-CN"/>
        </w:rPr>
        <w:t>number of users.</w:t>
      </w:r>
      <w:r w:rsidR="00ED78BF">
        <w:rPr>
          <w:sz w:val="22"/>
          <w:szCs w:val="22"/>
          <w:lang w:eastAsia="zh-CN"/>
        </w:rPr>
        <w:t xml:space="preserve"> </w:t>
      </w:r>
      <w:proofErr w:type="gramStart"/>
      <w:r w:rsidR="001C41E6">
        <w:rPr>
          <w:sz w:val="22"/>
          <w:szCs w:val="22"/>
          <w:lang w:eastAsia="zh-CN"/>
        </w:rPr>
        <w:t>Also</w:t>
      </w:r>
      <w:proofErr w:type="gramEnd"/>
      <w:r w:rsidR="001C41E6">
        <w:rPr>
          <w:sz w:val="22"/>
          <w:szCs w:val="22"/>
          <w:lang w:eastAsia="zh-CN"/>
        </w:rPr>
        <w:t xml:space="preserve"> it has been observed that MUD detection can be performed </w:t>
      </w:r>
      <w:r w:rsidR="00355A3C">
        <w:rPr>
          <w:sz w:val="22"/>
          <w:szCs w:val="22"/>
          <w:lang w:eastAsia="zh-CN"/>
        </w:rPr>
        <w:t xml:space="preserve">on </w:t>
      </w:r>
      <w:r w:rsidR="001C41E6">
        <w:rPr>
          <w:sz w:val="22"/>
          <w:szCs w:val="22"/>
          <w:lang w:eastAsia="zh-CN"/>
        </w:rPr>
        <w:t xml:space="preserve">chip-by-chip basis, reducing the complexity of the MUD significantly. </w:t>
      </w:r>
      <w:r w:rsidR="00ED78BF">
        <w:rPr>
          <w:sz w:val="22"/>
          <w:szCs w:val="22"/>
          <w:lang w:eastAsia="zh-CN"/>
        </w:rPr>
        <w:t xml:space="preserve"> </w:t>
      </w:r>
      <w:r w:rsidR="00AA3242">
        <w:rPr>
          <w:sz w:val="22"/>
          <w:szCs w:val="22"/>
          <w:lang w:eastAsia="zh-CN"/>
        </w:rPr>
        <w:t>Ou</w:t>
      </w:r>
      <w:r w:rsidR="003F1A95">
        <w:rPr>
          <w:sz w:val="22"/>
          <w:szCs w:val="22"/>
          <w:lang w:eastAsia="zh-CN"/>
        </w:rPr>
        <w:t>r</w:t>
      </w:r>
      <w:r w:rsidR="00AA3242">
        <w:rPr>
          <w:sz w:val="22"/>
          <w:szCs w:val="22"/>
          <w:lang w:eastAsia="zh-CN"/>
        </w:rPr>
        <w:t xml:space="preserve"> main observations </w:t>
      </w:r>
      <w:r w:rsidR="00C62876">
        <w:rPr>
          <w:sz w:val="22"/>
          <w:szCs w:val="22"/>
          <w:lang w:eastAsia="zh-CN"/>
        </w:rPr>
        <w:t xml:space="preserve">and proposal </w:t>
      </w:r>
      <w:r w:rsidR="00AA3242">
        <w:rPr>
          <w:sz w:val="22"/>
          <w:szCs w:val="22"/>
          <w:lang w:eastAsia="zh-CN"/>
        </w:rPr>
        <w:t xml:space="preserve">are listed below. </w:t>
      </w:r>
    </w:p>
    <w:p w14:paraId="06C5B9EC" w14:textId="6571D72A" w:rsidR="006A4AA4" w:rsidRPr="00864524" w:rsidRDefault="006A4AA4" w:rsidP="006A4AA4">
      <w:pPr>
        <w:jc w:val="both"/>
        <w:rPr>
          <w:i/>
          <w:sz w:val="22"/>
          <w:szCs w:val="22"/>
          <w:lang w:val="en-US" w:eastAsia="zh-CN"/>
        </w:rPr>
      </w:pPr>
      <w:r w:rsidRPr="00864524">
        <w:rPr>
          <w:b/>
          <w:i/>
          <w:sz w:val="22"/>
          <w:szCs w:val="22"/>
          <w:lang w:val="en-US" w:eastAsia="zh-CN"/>
        </w:rPr>
        <w:t>Observation 1:</w:t>
      </w:r>
      <w:r w:rsidRPr="00864524">
        <w:rPr>
          <w:i/>
          <w:sz w:val="22"/>
          <w:szCs w:val="22"/>
          <w:lang w:val="en-US" w:eastAsia="zh-CN"/>
        </w:rPr>
        <w:t xml:space="preserve"> In IDMA MUD algorithm, most of the operations can be performed </w:t>
      </w:r>
      <w:r w:rsidR="001F2963">
        <w:rPr>
          <w:i/>
          <w:sz w:val="22"/>
          <w:szCs w:val="22"/>
          <w:lang w:val="en-US" w:eastAsia="zh-CN"/>
        </w:rPr>
        <w:t xml:space="preserve">on </w:t>
      </w:r>
      <w:r w:rsidRPr="00864524">
        <w:rPr>
          <w:i/>
          <w:sz w:val="22"/>
          <w:szCs w:val="22"/>
          <w:lang w:val="en-US" w:eastAsia="zh-CN"/>
        </w:rPr>
        <w:t xml:space="preserve"> chip-by-chip basis. </w:t>
      </w:r>
    </w:p>
    <w:p w14:paraId="3B5AFB54" w14:textId="510A99F0" w:rsidR="006A4AA4" w:rsidRDefault="006A4AA4" w:rsidP="006A4AA4">
      <w:pPr>
        <w:jc w:val="both"/>
        <w:rPr>
          <w:i/>
          <w:sz w:val="22"/>
          <w:szCs w:val="22"/>
          <w:lang w:eastAsia="zh-CN"/>
        </w:rPr>
      </w:pPr>
      <w:r w:rsidRPr="00864524">
        <w:rPr>
          <w:b/>
          <w:i/>
          <w:sz w:val="22"/>
          <w:szCs w:val="22"/>
          <w:lang w:val="en-US" w:eastAsia="zh-CN"/>
        </w:rPr>
        <w:t>Observation 2:</w:t>
      </w:r>
      <w:r w:rsidRPr="00864524">
        <w:rPr>
          <w:i/>
          <w:sz w:val="22"/>
          <w:szCs w:val="22"/>
          <w:lang w:val="en-US" w:eastAsia="zh-CN"/>
        </w:rPr>
        <w:t xml:space="preserve"> </w:t>
      </w:r>
      <w:r w:rsidRPr="00864524">
        <w:rPr>
          <w:i/>
          <w:sz w:val="22"/>
          <w:szCs w:val="22"/>
          <w:lang w:eastAsia="zh-CN"/>
        </w:rPr>
        <w:t>In IDMA MUD, the complexity cost per information bit per user is independent from the number of users.</w:t>
      </w:r>
    </w:p>
    <w:p w14:paraId="1BB8D70C" w14:textId="77777777" w:rsidR="00C62876" w:rsidRPr="00933795" w:rsidRDefault="00C62876" w:rsidP="00C62876">
      <w:pPr>
        <w:jc w:val="both"/>
        <w:rPr>
          <w:rFonts w:eastAsiaTheme="minorEastAsia"/>
          <w:i/>
          <w:sz w:val="22"/>
        </w:rPr>
      </w:pPr>
      <w:r w:rsidRPr="00933795">
        <w:rPr>
          <w:rFonts w:eastAsiaTheme="minorEastAsia"/>
          <w:b/>
          <w:i/>
          <w:sz w:val="22"/>
        </w:rPr>
        <w:t>Proposal 1</w:t>
      </w:r>
      <w:r w:rsidRPr="00933795">
        <w:rPr>
          <w:rFonts w:eastAsiaTheme="minorEastAsia"/>
          <w:i/>
          <w:sz w:val="22"/>
        </w:rPr>
        <w:t xml:space="preserve">: The scope of the complexity analysis should be constrained to estimating complexity of core detector block (ESE, EPA, etc.) and number of outer loops. As such, the complexity of the FEC decoding is not relevant as it is a basic NR function.  </w:t>
      </w:r>
    </w:p>
    <w:p w14:paraId="1EC0740A" w14:textId="77777777" w:rsidR="00C62876" w:rsidRPr="00864524" w:rsidRDefault="00C62876" w:rsidP="006A4AA4">
      <w:pPr>
        <w:jc w:val="both"/>
        <w:rPr>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760921CE" w14:textId="77777777" w:rsidR="006039BF" w:rsidRPr="00240B31" w:rsidRDefault="006039BF" w:rsidP="006039BF">
      <w:pPr>
        <w:pStyle w:val="Reference"/>
        <w:keepLines w:val="0"/>
        <w:numPr>
          <w:ilvl w:val="0"/>
          <w:numId w:val="2"/>
        </w:numPr>
        <w:suppressAutoHyphens w:val="0"/>
        <w:overflowPunct/>
        <w:autoSpaceDE/>
        <w:spacing w:after="160" w:line="259" w:lineRule="auto"/>
        <w:textAlignment w:val="auto"/>
        <w:rPr>
          <w:rFonts w:ascii="Times" w:hAnsi="Times" w:cs="Times"/>
          <w:sz w:val="22"/>
        </w:rPr>
      </w:pPr>
      <w:r w:rsidRPr="00240B31">
        <w:rPr>
          <w:rFonts w:ascii="Times" w:hAnsi="Times" w:cs="Times"/>
          <w:sz w:val="22"/>
        </w:rPr>
        <w:t>Chairman’s Notes, 3GPP TSG RAN WG1 Meeting #9</w:t>
      </w:r>
      <w:r>
        <w:rPr>
          <w:rFonts w:ascii="Times" w:hAnsi="Times" w:cs="Times"/>
          <w:sz w:val="22"/>
        </w:rPr>
        <w:t>3</w:t>
      </w:r>
      <w:r w:rsidRPr="00240B31">
        <w:rPr>
          <w:rFonts w:ascii="Times" w:hAnsi="Times" w:cs="Times"/>
          <w:sz w:val="22"/>
        </w:rPr>
        <w:t xml:space="preserve">, </w:t>
      </w:r>
      <w:r>
        <w:rPr>
          <w:rFonts w:ascii="Times" w:hAnsi="Times" w:cs="Times"/>
          <w:sz w:val="22"/>
        </w:rPr>
        <w:t>Busan</w:t>
      </w:r>
      <w:r w:rsidRPr="00240B31">
        <w:rPr>
          <w:rFonts w:ascii="Times" w:hAnsi="Times" w:cs="Times"/>
          <w:sz w:val="22"/>
        </w:rPr>
        <w:t xml:space="preserve">, </w:t>
      </w:r>
      <w:r>
        <w:rPr>
          <w:rFonts w:ascii="Times" w:hAnsi="Times" w:cs="Times"/>
          <w:sz w:val="22"/>
        </w:rPr>
        <w:t>South Korea</w:t>
      </w:r>
      <w:r w:rsidRPr="00240B31">
        <w:rPr>
          <w:rFonts w:ascii="Times" w:hAnsi="Times" w:cs="Times"/>
          <w:sz w:val="22"/>
        </w:rPr>
        <w:t xml:space="preserve">, </w:t>
      </w:r>
      <w:r>
        <w:rPr>
          <w:rFonts w:ascii="Times" w:hAnsi="Times" w:cs="Times"/>
          <w:sz w:val="22"/>
        </w:rPr>
        <w:t>May</w:t>
      </w:r>
      <w:r w:rsidRPr="00240B31">
        <w:rPr>
          <w:rFonts w:ascii="Times" w:hAnsi="Times" w:cs="Times"/>
          <w:sz w:val="22"/>
        </w:rPr>
        <w:t xml:space="preserve"> 2018</w:t>
      </w:r>
    </w:p>
    <w:p w14:paraId="1C102931" w14:textId="2E6F4548" w:rsidR="004246F4" w:rsidRDefault="004246F4" w:rsidP="004246F4">
      <w:pPr>
        <w:pStyle w:val="References"/>
        <w:numPr>
          <w:ilvl w:val="0"/>
          <w:numId w:val="2"/>
        </w:numPr>
      </w:pPr>
      <w:r w:rsidRPr="00862A55">
        <w:t>L. Ping, L. Liu, K. Wu and W.K. Leung, “Interleave-Division Multiple-Access,” IEEE Transacti</w:t>
      </w:r>
      <w:r>
        <w:t>on on Wireless Communications, v</w:t>
      </w:r>
      <w:r w:rsidRPr="00862A55">
        <w:t xml:space="preserve">ol. 5, </w:t>
      </w:r>
      <w:r>
        <w:t xml:space="preserve">no. 4, </w:t>
      </w:r>
      <w:r w:rsidRPr="00862A55">
        <w:t>April 2006</w:t>
      </w:r>
    </w:p>
    <w:p w14:paraId="7DC19632" w14:textId="77777777" w:rsidR="00B8701A" w:rsidRPr="00862A55" w:rsidRDefault="00B8701A" w:rsidP="00B8701A">
      <w:pPr>
        <w:pStyle w:val="References"/>
        <w:numPr>
          <w:ilvl w:val="0"/>
          <w:numId w:val="0"/>
        </w:numPr>
        <w:ind w:left="360" w:hanging="360"/>
      </w:pPr>
    </w:p>
    <w:p w14:paraId="67625E7F" w14:textId="02E71474" w:rsidR="00864524" w:rsidRDefault="00864524" w:rsidP="00864524">
      <w:pPr>
        <w:pStyle w:val="Heading1"/>
        <w:pBdr>
          <w:top w:val="single" w:sz="12" w:space="4" w:color="auto"/>
        </w:pBdr>
        <w:ind w:left="0" w:firstLine="0"/>
        <w:rPr>
          <w:rFonts w:cs="Arial"/>
          <w:lang w:val="en-US"/>
        </w:rPr>
      </w:pPr>
      <w:r>
        <w:rPr>
          <w:rFonts w:cs="Arial"/>
          <w:lang w:val="en-US"/>
        </w:rPr>
        <w:t>Appendix</w:t>
      </w:r>
    </w:p>
    <w:p w14:paraId="29F15C12" w14:textId="2D23D137" w:rsidR="00864524" w:rsidRDefault="00864524" w:rsidP="00864524">
      <w:pPr>
        <w:pStyle w:val="Heading2"/>
        <w:rPr>
          <w:b/>
          <w:sz w:val="22"/>
          <w:szCs w:val="22"/>
          <w:lang w:val="en-US" w:eastAsia="zh-CN"/>
        </w:rPr>
      </w:pPr>
      <w:r>
        <w:rPr>
          <w:lang w:val="en-US" w:eastAsia="zh-CN"/>
        </w:rPr>
        <w:t>IDMA MUD Detection Steps</w:t>
      </w:r>
      <w:r w:rsidRPr="00C87BD0">
        <w:rPr>
          <w:b/>
          <w:sz w:val="22"/>
          <w:szCs w:val="22"/>
          <w:lang w:val="en-US" w:eastAsia="zh-CN"/>
        </w:rPr>
        <w:t xml:space="preserve"> </w:t>
      </w:r>
    </w:p>
    <w:p w14:paraId="3F2FA488" w14:textId="2BCB1BAC" w:rsidR="00864524" w:rsidRPr="007D628E" w:rsidRDefault="00864524" w:rsidP="00864524">
      <w:pPr>
        <w:pStyle w:val="Heading2"/>
        <w:rPr>
          <w:lang w:val="en-US" w:eastAsia="zh-CN"/>
        </w:rPr>
      </w:pPr>
      <w:r w:rsidRPr="00C87BD0">
        <w:rPr>
          <w:b/>
          <w:sz w:val="22"/>
          <w:szCs w:val="22"/>
          <w:lang w:val="en-US" w:eastAsia="zh-CN"/>
        </w:rPr>
        <w:t xml:space="preserve">Algorithm: </w:t>
      </w:r>
      <w:r w:rsidRPr="00447798">
        <w:rPr>
          <w:b/>
          <w:sz w:val="22"/>
          <w:szCs w:val="22"/>
          <w:lang w:val="en-US" w:eastAsia="zh-CN"/>
        </w:rPr>
        <w:t xml:space="preserve">IDMA </w:t>
      </w:r>
      <w:r>
        <w:rPr>
          <w:b/>
          <w:sz w:val="22"/>
          <w:szCs w:val="22"/>
          <w:lang w:val="en-US" w:eastAsia="zh-CN"/>
        </w:rPr>
        <w:t xml:space="preserve">multi-user detection </w:t>
      </w:r>
    </w:p>
    <w:p w14:paraId="21C7C6A1" w14:textId="77777777" w:rsidR="00864524" w:rsidRPr="000872E2" w:rsidRDefault="00864524" w:rsidP="00864524">
      <w:pPr>
        <w:ind w:left="284"/>
        <w:jc w:val="both"/>
        <w:rPr>
          <w:b/>
          <w:szCs w:val="22"/>
          <w:lang w:val="en-US" w:eastAsia="zh-CN"/>
        </w:rPr>
      </w:pPr>
      <w:r w:rsidRPr="000872E2">
        <w:rPr>
          <w:b/>
          <w:szCs w:val="22"/>
          <w:lang w:val="en-US" w:eastAsia="zh-CN"/>
        </w:rPr>
        <w:t xml:space="preserve">Step (1): Initialization </w:t>
      </w:r>
    </w:p>
    <w:p w14:paraId="081BE46F" w14:textId="77777777" w:rsidR="00864524" w:rsidRPr="000872E2" w:rsidRDefault="00864524" w:rsidP="00864524">
      <w:pPr>
        <w:ind w:left="284"/>
        <w:jc w:val="both"/>
        <w:rPr>
          <w:b/>
          <w:szCs w:val="22"/>
          <w:lang w:val="en-US" w:eastAsia="zh-CN"/>
        </w:rPr>
      </w:pPr>
      <w:r w:rsidRPr="000872E2">
        <w:rPr>
          <w:szCs w:val="22"/>
          <w:lang w:val="en-US" w:eastAsia="zh-CN"/>
        </w:rPr>
        <w:t xml:space="preserve">Evaluate </w:t>
      </w:r>
      <m:oMath>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Re</m:t>
                </m:r>
              </m:sup>
            </m:sSubSup>
            <m:r>
              <w:rPr>
                <w:rFonts w:ascii="Cambria Math" w:eastAsiaTheme="minorEastAsia" w:hAnsi="Cambria Math"/>
                <w:sz w:val="18"/>
              </w:rPr>
              <m:t>(j)</m:t>
            </m:r>
          </m:e>
        </m:d>
      </m:oMath>
      <w:r w:rsidRPr="000872E2">
        <w:rPr>
          <w:szCs w:val="22"/>
          <w:lang w:val="en-US"/>
        </w:rPr>
        <w:t>,</w:t>
      </w:r>
      <m:oMath>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Im</m:t>
                </m:r>
              </m:sup>
            </m:sSubSup>
            <m:r>
              <w:rPr>
                <w:rFonts w:ascii="Cambria Math" w:eastAsiaTheme="minorEastAsia" w:hAnsi="Cambria Math"/>
                <w:sz w:val="18"/>
              </w:rPr>
              <m:t>(j)</m:t>
            </m:r>
          </m:e>
        </m:d>
        <m:r>
          <w:rPr>
            <w:rFonts w:ascii="Cambria Math" w:hAnsi="Cambria Math"/>
            <w:sz w:val="18"/>
          </w:rPr>
          <m:t>,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szCs w:val="22"/>
          <w:lang w:val="en-US"/>
        </w:rPr>
        <w:t xml:space="preserve">, and </w:t>
      </w:r>
      <m:oMath>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oMath>
      <w:r w:rsidRPr="000872E2">
        <w:rPr>
          <w:szCs w:val="22"/>
          <w:lang w:val="en-US"/>
        </w:rPr>
        <w:t xml:space="preserve"> assuming no prior knowledge about transmitted information bits, i.e.,   </w:t>
      </w:r>
      <m:oMath>
        <m:sSubSup>
          <m:sSubSupPr>
            <m:ctrlPr>
              <w:rPr>
                <w:rFonts w:ascii="Cambria Math" w:eastAsiaTheme="minorHAnsi" w:hAnsi="Cambria Math" w:cstheme="minorBidi"/>
                <w:i/>
                <w:szCs w:val="22"/>
                <w:lang w:val="en-US"/>
              </w:rPr>
            </m:ctrlPr>
          </m:sSubSupPr>
          <m:e>
            <m:r>
              <w:rPr>
                <w:rFonts w:ascii="Cambria Math" w:eastAsiaTheme="minorHAnsi" w:hAnsi="Cambria Math" w:cstheme="minorBidi"/>
                <w:szCs w:val="22"/>
                <w:lang w:val="en-US"/>
              </w:rPr>
              <m:t>e</m:t>
            </m:r>
          </m:e>
          <m:sub>
            <m:r>
              <w:rPr>
                <w:rFonts w:ascii="Cambria Math" w:eastAsiaTheme="minorHAnsi" w:hAnsi="Cambria Math" w:cstheme="minorBidi"/>
                <w:szCs w:val="22"/>
                <w:lang w:val="en-US"/>
              </w:rPr>
              <m:t>DEC</m:t>
            </m:r>
          </m:sub>
          <m:sup>
            <m:r>
              <w:rPr>
                <w:rFonts w:ascii="Cambria Math" w:eastAsiaTheme="minorHAnsi" w:hAnsi="Cambria Math" w:cstheme="minorBidi"/>
                <w:szCs w:val="22"/>
                <w:lang w:val="en-US"/>
              </w:rPr>
              <m:t>Re</m:t>
            </m:r>
          </m:sup>
        </m:sSubSup>
        <m:d>
          <m:dPr>
            <m:ctrlPr>
              <w:rPr>
                <w:rFonts w:ascii="Cambria Math" w:eastAsiaTheme="minorHAnsi" w:hAnsi="Cambria Math" w:cstheme="minorBidi"/>
                <w:i/>
                <w:szCs w:val="22"/>
                <w:lang w:val="en-US"/>
              </w:rPr>
            </m:ctrlPr>
          </m:dPr>
          <m:e>
            <m:sSub>
              <m:sSubPr>
                <m:ctrlPr>
                  <w:rPr>
                    <w:rFonts w:ascii="Cambria Math" w:eastAsiaTheme="minorHAnsi" w:hAnsi="Cambria Math" w:cstheme="minorBidi"/>
                    <w:i/>
                    <w:szCs w:val="22"/>
                    <w:lang w:val="en-US"/>
                  </w:rPr>
                </m:ctrlPr>
              </m:sSubPr>
              <m:e>
                <m:r>
                  <w:rPr>
                    <w:rFonts w:ascii="Cambria Math" w:eastAsiaTheme="minorHAnsi" w:hAnsi="Cambria Math" w:cstheme="minorBidi"/>
                    <w:szCs w:val="22"/>
                    <w:lang w:val="en-US"/>
                  </w:rPr>
                  <m:t>x</m:t>
                </m:r>
              </m:e>
              <m:sub>
                <m:r>
                  <w:rPr>
                    <w:rFonts w:ascii="Cambria Math" w:eastAsiaTheme="minorHAnsi" w:hAnsi="Cambria Math" w:cstheme="minorBidi"/>
                    <w:szCs w:val="22"/>
                    <w:lang w:val="en-US"/>
                  </w:rPr>
                  <m:t>k</m:t>
                </m:r>
              </m:sub>
            </m:sSub>
            <m:d>
              <m:dPr>
                <m:ctrlPr>
                  <w:rPr>
                    <w:rFonts w:ascii="Cambria Math" w:eastAsiaTheme="minorHAnsi" w:hAnsi="Cambria Math" w:cstheme="minorBidi"/>
                    <w:i/>
                    <w:szCs w:val="22"/>
                    <w:lang w:val="en-US"/>
                  </w:rPr>
                </m:ctrlPr>
              </m:dPr>
              <m:e>
                <m:r>
                  <w:rPr>
                    <w:rFonts w:ascii="Cambria Math" w:eastAsiaTheme="minorHAnsi" w:hAnsi="Cambria Math" w:cstheme="minorBidi"/>
                    <w:szCs w:val="22"/>
                    <w:lang w:val="en-US"/>
                  </w:rPr>
                  <m:t>j</m:t>
                </m:r>
              </m:e>
            </m:d>
          </m:e>
        </m:d>
        <m:r>
          <w:rPr>
            <w:rFonts w:ascii="Cambria Math" w:eastAsiaTheme="minorHAnsi" w:hAnsi="Cambria Math" w:cstheme="minorBidi"/>
            <w:szCs w:val="22"/>
            <w:lang w:val="en-US"/>
          </w:rPr>
          <m:t xml:space="preserve">=0, </m:t>
        </m:r>
        <m:sSubSup>
          <m:sSubSupPr>
            <m:ctrlPr>
              <w:rPr>
                <w:rFonts w:ascii="Cambria Math" w:eastAsiaTheme="minorHAnsi" w:hAnsi="Cambria Math" w:cstheme="minorBidi"/>
                <w:i/>
                <w:szCs w:val="22"/>
                <w:lang w:val="en-US"/>
              </w:rPr>
            </m:ctrlPr>
          </m:sSubSupPr>
          <m:e>
            <m:r>
              <w:rPr>
                <w:rFonts w:ascii="Cambria Math" w:eastAsiaTheme="minorHAnsi" w:hAnsi="Cambria Math" w:cstheme="minorBidi"/>
                <w:szCs w:val="22"/>
                <w:lang w:val="en-US"/>
              </w:rPr>
              <m:t xml:space="preserve"> e</m:t>
            </m:r>
          </m:e>
          <m:sub>
            <m:r>
              <w:rPr>
                <w:rFonts w:ascii="Cambria Math" w:eastAsiaTheme="minorHAnsi" w:hAnsi="Cambria Math" w:cstheme="minorBidi"/>
                <w:szCs w:val="22"/>
                <w:lang w:val="en-US"/>
              </w:rPr>
              <m:t>DEC</m:t>
            </m:r>
          </m:sub>
          <m:sup>
            <m:r>
              <w:rPr>
                <w:rFonts w:ascii="Cambria Math" w:eastAsiaTheme="minorHAnsi" w:hAnsi="Cambria Math" w:cstheme="minorBidi"/>
                <w:szCs w:val="22"/>
                <w:lang w:val="en-US"/>
              </w:rPr>
              <m:t>Im</m:t>
            </m:r>
          </m:sup>
        </m:sSubSup>
        <m:d>
          <m:dPr>
            <m:ctrlPr>
              <w:rPr>
                <w:rFonts w:ascii="Cambria Math" w:eastAsiaTheme="minorHAnsi" w:hAnsi="Cambria Math" w:cstheme="minorBidi"/>
                <w:i/>
                <w:szCs w:val="22"/>
                <w:lang w:val="en-US"/>
              </w:rPr>
            </m:ctrlPr>
          </m:dPr>
          <m:e>
            <m:sSub>
              <m:sSubPr>
                <m:ctrlPr>
                  <w:rPr>
                    <w:rFonts w:ascii="Cambria Math" w:eastAsiaTheme="minorHAnsi" w:hAnsi="Cambria Math" w:cstheme="minorBidi"/>
                    <w:i/>
                    <w:szCs w:val="22"/>
                    <w:lang w:val="en-US"/>
                  </w:rPr>
                </m:ctrlPr>
              </m:sSubPr>
              <m:e>
                <m:r>
                  <w:rPr>
                    <w:rFonts w:ascii="Cambria Math" w:eastAsiaTheme="minorHAnsi" w:hAnsi="Cambria Math" w:cstheme="minorBidi"/>
                    <w:szCs w:val="22"/>
                    <w:lang w:val="en-US"/>
                  </w:rPr>
                  <m:t>x</m:t>
                </m:r>
              </m:e>
              <m:sub>
                <m:r>
                  <w:rPr>
                    <w:rFonts w:ascii="Cambria Math" w:eastAsiaTheme="minorHAnsi" w:hAnsi="Cambria Math" w:cstheme="minorBidi"/>
                    <w:szCs w:val="22"/>
                    <w:lang w:val="en-US"/>
                  </w:rPr>
                  <m:t>k</m:t>
                </m:r>
              </m:sub>
            </m:sSub>
            <m:d>
              <m:dPr>
                <m:ctrlPr>
                  <w:rPr>
                    <w:rFonts w:ascii="Cambria Math" w:eastAsiaTheme="minorHAnsi" w:hAnsi="Cambria Math" w:cstheme="minorBidi"/>
                    <w:i/>
                    <w:szCs w:val="22"/>
                    <w:lang w:val="en-US"/>
                  </w:rPr>
                </m:ctrlPr>
              </m:dPr>
              <m:e>
                <m:r>
                  <w:rPr>
                    <w:rFonts w:ascii="Cambria Math" w:eastAsiaTheme="minorHAnsi" w:hAnsi="Cambria Math" w:cstheme="minorBidi"/>
                    <w:szCs w:val="22"/>
                    <w:lang w:val="en-US"/>
                  </w:rPr>
                  <m:t>j</m:t>
                </m:r>
              </m:e>
            </m:d>
          </m:e>
        </m:d>
        <m:r>
          <w:rPr>
            <w:rFonts w:ascii="Cambria Math" w:hAnsi="Cambria Math"/>
            <w:szCs w:val="22"/>
            <w:lang w:val="en-US" w:eastAsia="zh-CN"/>
          </w:rPr>
          <m:t>=0, j=1, 2, …, J</m:t>
        </m:r>
      </m:oMath>
    </w:p>
    <w:p w14:paraId="311736EA" w14:textId="77777777" w:rsidR="00864524" w:rsidRPr="000872E2" w:rsidRDefault="00864524" w:rsidP="00864524">
      <w:pPr>
        <w:ind w:firstLine="284"/>
        <w:jc w:val="both"/>
        <w:rPr>
          <w:szCs w:val="22"/>
          <w:lang w:val="en-US"/>
        </w:rPr>
      </w:pPr>
      <m:oMath>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HAnsi" w:hAnsi="Cambria Math" w:cstheme="minorBidi"/>
            <w:szCs w:val="22"/>
            <w:lang w:val="en-US"/>
          </w:rPr>
          <m:t>=tanh</m:t>
        </m:r>
        <m:d>
          <m:dPr>
            <m:ctrlPr>
              <w:rPr>
                <w:rFonts w:ascii="Cambria Math" w:eastAsiaTheme="minorHAnsi" w:hAnsi="Cambria Math" w:cstheme="minorBidi"/>
                <w:i/>
                <w:szCs w:val="22"/>
                <w:lang w:val="en-US"/>
              </w:rPr>
            </m:ctrlPr>
          </m:dPr>
          <m:e>
            <m:f>
              <m:fPr>
                <m:ctrlPr>
                  <w:rPr>
                    <w:rFonts w:ascii="Cambria Math" w:eastAsiaTheme="minorHAnsi" w:hAnsi="Cambria Math" w:cstheme="minorBidi"/>
                    <w:i/>
                    <w:szCs w:val="22"/>
                    <w:lang w:val="en-US"/>
                  </w:rPr>
                </m:ctrlPr>
              </m:fPr>
              <m:num>
                <m:sSubSup>
                  <m:sSubSupPr>
                    <m:ctrlPr>
                      <w:rPr>
                        <w:rFonts w:ascii="Cambria Math" w:eastAsiaTheme="minorHAnsi" w:hAnsi="Cambria Math" w:cstheme="minorBidi"/>
                        <w:i/>
                        <w:szCs w:val="22"/>
                        <w:lang w:val="en-US"/>
                      </w:rPr>
                    </m:ctrlPr>
                  </m:sSubSupPr>
                  <m:e>
                    <m:r>
                      <w:rPr>
                        <w:rFonts w:ascii="Cambria Math" w:eastAsiaTheme="minorHAnsi" w:hAnsi="Cambria Math" w:cstheme="minorBidi"/>
                        <w:szCs w:val="22"/>
                        <w:lang w:val="en-US"/>
                      </w:rPr>
                      <m:t>e</m:t>
                    </m:r>
                  </m:e>
                  <m:sub>
                    <m:r>
                      <w:rPr>
                        <w:rFonts w:ascii="Cambria Math" w:eastAsiaTheme="minorHAnsi" w:hAnsi="Cambria Math" w:cstheme="minorBidi"/>
                        <w:szCs w:val="22"/>
                        <w:lang w:val="en-US"/>
                      </w:rPr>
                      <m:t>DEC</m:t>
                    </m:r>
                  </m:sub>
                  <m:sup>
                    <m:r>
                      <w:rPr>
                        <w:rFonts w:ascii="Cambria Math" w:eastAsiaTheme="minorHAnsi" w:hAnsi="Cambria Math" w:cstheme="minorBidi"/>
                        <w:szCs w:val="22"/>
                        <w:lang w:val="en-US"/>
                      </w:rPr>
                      <m:t>Re</m:t>
                    </m:r>
                  </m:sup>
                </m:sSubSup>
                <m:d>
                  <m:dPr>
                    <m:ctrlPr>
                      <w:rPr>
                        <w:rFonts w:ascii="Cambria Math" w:eastAsiaTheme="minorHAnsi" w:hAnsi="Cambria Math" w:cstheme="minorBidi"/>
                        <w:i/>
                        <w:szCs w:val="22"/>
                        <w:lang w:val="en-US"/>
                      </w:rPr>
                    </m:ctrlPr>
                  </m:dPr>
                  <m:e>
                    <m:sSub>
                      <m:sSubPr>
                        <m:ctrlPr>
                          <w:rPr>
                            <w:rFonts w:ascii="Cambria Math" w:eastAsiaTheme="minorHAnsi" w:hAnsi="Cambria Math" w:cstheme="minorBidi"/>
                            <w:i/>
                            <w:szCs w:val="22"/>
                            <w:lang w:val="en-US"/>
                          </w:rPr>
                        </m:ctrlPr>
                      </m:sSubPr>
                      <m:e>
                        <m:r>
                          <w:rPr>
                            <w:rFonts w:ascii="Cambria Math" w:eastAsiaTheme="minorHAnsi" w:hAnsi="Cambria Math" w:cstheme="minorBidi"/>
                            <w:szCs w:val="22"/>
                            <w:lang w:val="en-US"/>
                          </w:rPr>
                          <m:t>x</m:t>
                        </m:r>
                      </m:e>
                      <m:sub>
                        <m:r>
                          <w:rPr>
                            <w:rFonts w:ascii="Cambria Math" w:eastAsiaTheme="minorHAnsi" w:hAnsi="Cambria Math" w:cstheme="minorBidi"/>
                            <w:szCs w:val="22"/>
                            <w:lang w:val="en-US"/>
                          </w:rPr>
                          <m:t>k</m:t>
                        </m:r>
                      </m:sub>
                    </m:sSub>
                    <m:d>
                      <m:dPr>
                        <m:ctrlPr>
                          <w:rPr>
                            <w:rFonts w:ascii="Cambria Math" w:eastAsiaTheme="minorHAnsi" w:hAnsi="Cambria Math" w:cstheme="minorBidi"/>
                            <w:i/>
                            <w:szCs w:val="22"/>
                            <w:lang w:val="en-US"/>
                          </w:rPr>
                        </m:ctrlPr>
                      </m:dPr>
                      <m:e>
                        <m:r>
                          <w:rPr>
                            <w:rFonts w:ascii="Cambria Math" w:eastAsiaTheme="minorHAnsi" w:hAnsi="Cambria Math" w:cstheme="minorBidi"/>
                            <w:szCs w:val="22"/>
                            <w:lang w:val="en-US"/>
                          </w:rPr>
                          <m:t>j</m:t>
                        </m:r>
                      </m:e>
                    </m:d>
                  </m:e>
                </m:d>
              </m:num>
              <m:den>
                <m:r>
                  <w:rPr>
                    <w:rFonts w:ascii="Cambria Math" w:eastAsiaTheme="minorHAnsi" w:hAnsi="Cambria Math" w:cstheme="minorBidi"/>
                    <w:szCs w:val="22"/>
                    <w:lang w:val="en-US"/>
                  </w:rPr>
                  <m:t>2</m:t>
                </m:r>
              </m:den>
            </m:f>
          </m:e>
        </m:d>
        <m:r>
          <w:rPr>
            <w:rFonts w:ascii="Cambria Math" w:eastAsiaTheme="minorHAnsi" w:hAnsi="Cambria Math" w:cstheme="minorBidi"/>
            <w:szCs w:val="22"/>
            <w:lang w:val="en-US"/>
          </w:rPr>
          <m:t xml:space="preserve"> </m:t>
        </m:r>
      </m:oMath>
      <w:r w:rsidRPr="000872E2">
        <w:rPr>
          <w:rFonts w:eastAsiaTheme="minorEastAsia"/>
          <w:sz w:val="18"/>
        </w:rPr>
        <w:t>………… (1)</w:t>
      </w:r>
    </w:p>
    <w:p w14:paraId="62A27883" w14:textId="77777777" w:rsidR="00864524" w:rsidRPr="000872E2" w:rsidRDefault="00864524" w:rsidP="00864524">
      <w:pPr>
        <w:ind w:firstLine="284"/>
        <w:jc w:val="both"/>
        <w:rPr>
          <w:rFonts w:eastAsiaTheme="minorEastAsia"/>
          <w:sz w:val="18"/>
        </w:rPr>
      </w:pPr>
      <m:oMath>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EastAsia" w:hAnsi="Cambria Math"/>
            <w:sz w:val="18"/>
          </w:rPr>
          <m:t>=1-E</m:t>
        </m:r>
        <m:d>
          <m:dPr>
            <m:begChr m:val="["/>
            <m:endChr m:val="]"/>
            <m:ctrlPr>
              <w:rPr>
                <w:rFonts w:ascii="Cambria Math" w:eastAsiaTheme="minorEastAsia" w:hAnsi="Cambria Math"/>
                <w:i/>
                <w:sz w:val="18"/>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Re</m:t>
                </m:r>
              </m:sup>
            </m:sSubSup>
            <m:d>
              <m:dPr>
                <m:ctrlPr>
                  <w:rPr>
                    <w:rFonts w:ascii="Cambria Math" w:eastAsiaTheme="minorEastAsia" w:hAnsi="Cambria Math"/>
                    <w:i/>
                    <w:sz w:val="18"/>
                  </w:rPr>
                </m:ctrlPr>
              </m:dPr>
              <m:e>
                <m:r>
                  <w:rPr>
                    <w:rFonts w:ascii="Cambria Math" w:eastAsiaTheme="minorEastAsia" w:hAnsi="Cambria Math"/>
                    <w:sz w:val="18"/>
                  </w:rPr>
                  <m:t>j</m:t>
                </m:r>
              </m:e>
            </m:d>
          </m:e>
        </m:d>
      </m:oMath>
      <w:r w:rsidRPr="000872E2">
        <w:rPr>
          <w:rFonts w:eastAsiaTheme="minorEastAsia"/>
          <w:sz w:val="18"/>
        </w:rPr>
        <w:t>………… (2)</w:t>
      </w:r>
    </w:p>
    <w:p w14:paraId="0DF61AB3" w14:textId="77777777" w:rsidR="00864524" w:rsidRPr="000872E2" w:rsidRDefault="00864524" w:rsidP="00864524">
      <w:pPr>
        <w:ind w:firstLine="284"/>
        <w:jc w:val="both"/>
        <w:rPr>
          <w:szCs w:val="22"/>
          <w:lang w:val="en-US"/>
        </w:rPr>
      </w:pPr>
      <m:oMath>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HAnsi" w:hAnsi="Cambria Math" w:cstheme="minorBidi"/>
            <w:szCs w:val="22"/>
            <w:lang w:val="en-US"/>
          </w:rPr>
          <m:t>=tanh</m:t>
        </m:r>
        <m:d>
          <m:dPr>
            <m:ctrlPr>
              <w:rPr>
                <w:rFonts w:ascii="Cambria Math" w:eastAsiaTheme="minorHAnsi" w:hAnsi="Cambria Math" w:cstheme="minorBidi"/>
                <w:i/>
                <w:szCs w:val="22"/>
                <w:lang w:val="en-US"/>
              </w:rPr>
            </m:ctrlPr>
          </m:dPr>
          <m:e>
            <m:f>
              <m:fPr>
                <m:ctrlPr>
                  <w:rPr>
                    <w:rFonts w:ascii="Cambria Math" w:eastAsiaTheme="minorHAnsi" w:hAnsi="Cambria Math" w:cstheme="minorBidi"/>
                    <w:i/>
                    <w:szCs w:val="22"/>
                    <w:lang w:val="en-US"/>
                  </w:rPr>
                </m:ctrlPr>
              </m:fPr>
              <m:num>
                <m:sSubSup>
                  <m:sSubSupPr>
                    <m:ctrlPr>
                      <w:rPr>
                        <w:rFonts w:ascii="Cambria Math" w:eastAsiaTheme="minorHAnsi" w:hAnsi="Cambria Math" w:cstheme="minorBidi"/>
                        <w:i/>
                        <w:szCs w:val="22"/>
                        <w:lang w:val="en-US"/>
                      </w:rPr>
                    </m:ctrlPr>
                  </m:sSubSupPr>
                  <m:e>
                    <m:r>
                      <w:rPr>
                        <w:rFonts w:ascii="Cambria Math" w:eastAsiaTheme="minorHAnsi" w:hAnsi="Cambria Math" w:cstheme="minorBidi"/>
                        <w:szCs w:val="22"/>
                        <w:lang w:val="en-US"/>
                      </w:rPr>
                      <m:t>e</m:t>
                    </m:r>
                  </m:e>
                  <m:sub>
                    <m:r>
                      <w:rPr>
                        <w:rFonts w:ascii="Cambria Math" w:eastAsiaTheme="minorHAnsi" w:hAnsi="Cambria Math" w:cstheme="minorBidi"/>
                        <w:szCs w:val="22"/>
                        <w:lang w:val="en-US"/>
                      </w:rPr>
                      <m:t>DEC</m:t>
                    </m:r>
                  </m:sub>
                  <m:sup>
                    <m:r>
                      <w:rPr>
                        <w:rFonts w:ascii="Cambria Math" w:eastAsiaTheme="minorHAnsi" w:hAnsi="Cambria Math" w:cstheme="minorBidi"/>
                        <w:szCs w:val="22"/>
                        <w:lang w:val="en-US"/>
                      </w:rPr>
                      <m:t>Im</m:t>
                    </m:r>
                  </m:sup>
                </m:sSubSup>
                <m:d>
                  <m:dPr>
                    <m:ctrlPr>
                      <w:rPr>
                        <w:rFonts w:ascii="Cambria Math" w:eastAsiaTheme="minorHAnsi" w:hAnsi="Cambria Math" w:cstheme="minorBidi"/>
                        <w:i/>
                        <w:szCs w:val="22"/>
                        <w:lang w:val="en-US"/>
                      </w:rPr>
                    </m:ctrlPr>
                  </m:dPr>
                  <m:e>
                    <m:sSub>
                      <m:sSubPr>
                        <m:ctrlPr>
                          <w:rPr>
                            <w:rFonts w:ascii="Cambria Math" w:eastAsiaTheme="minorHAnsi" w:hAnsi="Cambria Math" w:cstheme="minorBidi"/>
                            <w:i/>
                            <w:szCs w:val="22"/>
                            <w:lang w:val="en-US"/>
                          </w:rPr>
                        </m:ctrlPr>
                      </m:sSubPr>
                      <m:e>
                        <m:r>
                          <w:rPr>
                            <w:rFonts w:ascii="Cambria Math" w:eastAsiaTheme="minorHAnsi" w:hAnsi="Cambria Math" w:cstheme="minorBidi"/>
                            <w:szCs w:val="22"/>
                            <w:lang w:val="en-US"/>
                          </w:rPr>
                          <m:t>x</m:t>
                        </m:r>
                      </m:e>
                      <m:sub>
                        <m:r>
                          <w:rPr>
                            <w:rFonts w:ascii="Cambria Math" w:eastAsiaTheme="minorHAnsi" w:hAnsi="Cambria Math" w:cstheme="minorBidi"/>
                            <w:szCs w:val="22"/>
                            <w:lang w:val="en-US"/>
                          </w:rPr>
                          <m:t>k</m:t>
                        </m:r>
                      </m:sub>
                    </m:sSub>
                    <m:d>
                      <m:dPr>
                        <m:ctrlPr>
                          <w:rPr>
                            <w:rFonts w:ascii="Cambria Math" w:eastAsiaTheme="minorHAnsi" w:hAnsi="Cambria Math" w:cstheme="minorBidi"/>
                            <w:i/>
                            <w:szCs w:val="22"/>
                            <w:lang w:val="en-US"/>
                          </w:rPr>
                        </m:ctrlPr>
                      </m:dPr>
                      <m:e>
                        <m:r>
                          <w:rPr>
                            <w:rFonts w:ascii="Cambria Math" w:eastAsiaTheme="minorHAnsi" w:hAnsi="Cambria Math" w:cstheme="minorBidi"/>
                            <w:szCs w:val="22"/>
                            <w:lang w:val="en-US"/>
                          </w:rPr>
                          <m:t>j</m:t>
                        </m:r>
                      </m:e>
                    </m:d>
                  </m:e>
                </m:d>
              </m:num>
              <m:den>
                <m:r>
                  <w:rPr>
                    <w:rFonts w:ascii="Cambria Math" w:eastAsiaTheme="minorHAnsi" w:hAnsi="Cambria Math" w:cstheme="minorBidi"/>
                    <w:szCs w:val="22"/>
                    <w:lang w:val="en-US"/>
                  </w:rPr>
                  <m:t>2</m:t>
                </m:r>
              </m:den>
            </m:f>
          </m:e>
        </m:d>
        <m:r>
          <w:rPr>
            <w:rFonts w:ascii="Cambria Math" w:eastAsiaTheme="minorHAnsi" w:hAnsi="Cambria Math" w:cstheme="minorBidi"/>
            <w:szCs w:val="22"/>
            <w:lang w:val="en-US"/>
          </w:rPr>
          <m:t xml:space="preserve"> </m:t>
        </m:r>
      </m:oMath>
      <w:r w:rsidRPr="000872E2">
        <w:rPr>
          <w:rFonts w:eastAsiaTheme="minorEastAsia"/>
          <w:sz w:val="18"/>
        </w:rPr>
        <w:t>………… (3)</w:t>
      </w:r>
    </w:p>
    <w:p w14:paraId="356B0817" w14:textId="77777777" w:rsidR="00864524" w:rsidRPr="000872E2" w:rsidRDefault="00864524" w:rsidP="00864524">
      <w:pPr>
        <w:ind w:firstLine="284"/>
        <w:jc w:val="both"/>
        <w:rPr>
          <w:szCs w:val="22"/>
          <w:lang w:val="en-US"/>
        </w:rPr>
      </w:pPr>
      <m:oMath>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=1-E</m:t>
        </m:r>
        <m:d>
          <m:dPr>
            <m:begChr m:val="["/>
            <m:endChr m:val="]"/>
            <m:ctrlPr>
              <w:rPr>
                <w:rFonts w:ascii="Cambria Math" w:eastAsiaTheme="minorEastAsia" w:hAnsi="Cambria Math"/>
                <w:i/>
                <w:sz w:val="18"/>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Im</m:t>
                </m:r>
              </m:sup>
            </m:sSubSup>
            <m:d>
              <m:dPr>
                <m:ctrlPr>
                  <w:rPr>
                    <w:rFonts w:ascii="Cambria Math" w:eastAsiaTheme="minorEastAsia" w:hAnsi="Cambria Math"/>
                    <w:i/>
                    <w:sz w:val="18"/>
                  </w:rPr>
                </m:ctrlPr>
              </m:dPr>
              <m:e>
                <m:r>
                  <w:rPr>
                    <w:rFonts w:ascii="Cambria Math" w:eastAsiaTheme="minorEastAsia" w:hAnsi="Cambria Math"/>
                    <w:sz w:val="18"/>
                  </w:rPr>
                  <m:t>j</m:t>
                </m:r>
              </m:e>
            </m:d>
          </m:e>
        </m:d>
      </m:oMath>
      <w:r w:rsidRPr="000872E2">
        <w:rPr>
          <w:rFonts w:eastAsiaTheme="minorEastAsia"/>
          <w:sz w:val="18"/>
        </w:rPr>
        <w:t>………… (4)</w:t>
      </w:r>
    </w:p>
    <w:p w14:paraId="662223A2" w14:textId="77777777" w:rsidR="00864524" w:rsidRPr="000872E2" w:rsidRDefault="00864524" w:rsidP="00864524">
      <w:pPr>
        <w:ind w:firstLine="284"/>
        <w:jc w:val="both"/>
        <w:rPr>
          <w:szCs w:val="22"/>
          <w:lang w:val="en-US" w:eastAsia="zh-CN"/>
        </w:rPr>
      </w:pPr>
      <w:r w:rsidRPr="000872E2">
        <w:rPr>
          <w:b/>
          <w:szCs w:val="22"/>
          <w:lang w:val="en-US" w:eastAsia="zh-CN"/>
        </w:rPr>
        <w:t>Step (2): Iteration:</w:t>
      </w:r>
      <w:r w:rsidRPr="000872E2">
        <w:rPr>
          <w:szCs w:val="22"/>
          <w:lang w:val="en-US" w:eastAsia="zh-CN"/>
        </w:rPr>
        <w:t xml:space="preserve"> </w:t>
      </w:r>
      <w:r w:rsidRPr="000872E2">
        <w:rPr>
          <w:b/>
          <w:szCs w:val="22"/>
          <w:lang w:val="en-US" w:eastAsia="zh-CN"/>
        </w:rPr>
        <w:t xml:space="preserve">for </w:t>
      </w:r>
      <m:oMath>
        <m:r>
          <w:rPr>
            <w:rFonts w:ascii="Cambria Math" w:hAnsi="Cambria Math"/>
            <w:szCs w:val="22"/>
            <w:lang w:val="en-US" w:eastAsia="zh-CN"/>
          </w:rPr>
          <m:t>t=1:</m:t>
        </m:r>
        <m:sSub>
          <m:sSubPr>
            <m:ctrlPr>
              <w:rPr>
                <w:rFonts w:ascii="Cambria Math" w:hAnsi="Cambria Math"/>
                <w:i/>
                <w:szCs w:val="22"/>
                <w:lang w:val="en-US" w:eastAsia="zh-CN"/>
              </w:rPr>
            </m:ctrlPr>
          </m:sSubPr>
          <m:e>
            <m:r>
              <w:rPr>
                <w:rFonts w:ascii="Cambria Math" w:hAnsi="Cambria Math"/>
                <w:szCs w:val="22"/>
                <w:lang w:val="en-US" w:eastAsia="zh-CN"/>
              </w:rPr>
              <m:t>N</m:t>
            </m:r>
          </m:e>
          <m:sub>
            <m:r>
              <w:rPr>
                <w:rFonts w:ascii="Cambria Math" w:hAnsi="Cambria Math"/>
                <w:szCs w:val="22"/>
                <w:lang w:val="en-US" w:eastAsia="zh-CN"/>
              </w:rPr>
              <m:t>itr</m:t>
            </m:r>
          </m:sub>
        </m:sSub>
        <m:r>
          <w:rPr>
            <w:rFonts w:ascii="Cambria Math" w:hAnsi="Cambria Math"/>
            <w:szCs w:val="22"/>
            <w:lang w:val="en-US" w:eastAsia="zh-CN"/>
          </w:rPr>
          <m:t>,</m:t>
        </m:r>
      </m:oMath>
      <w:r w:rsidRPr="000872E2">
        <w:rPr>
          <w:szCs w:val="22"/>
          <w:lang w:val="en-US" w:eastAsia="zh-CN"/>
        </w:rPr>
        <w:t xml:space="preserve"> </w:t>
      </w:r>
      <w:r w:rsidRPr="000872E2">
        <w:rPr>
          <w:b/>
          <w:szCs w:val="22"/>
          <w:lang w:val="en-US" w:eastAsia="zh-CN"/>
        </w:rPr>
        <w:t>do</w:t>
      </w:r>
    </w:p>
    <w:p w14:paraId="46BDF06B" w14:textId="77777777" w:rsidR="00864524" w:rsidRPr="000872E2" w:rsidRDefault="00864524" w:rsidP="00864524">
      <w:pPr>
        <w:ind w:firstLine="284"/>
        <w:jc w:val="both"/>
        <w:rPr>
          <w:szCs w:val="22"/>
          <w:lang w:val="en-US" w:eastAsia="zh-CN"/>
        </w:rPr>
      </w:pPr>
      <w:r w:rsidRPr="000872E2">
        <w:rPr>
          <w:b/>
          <w:szCs w:val="22"/>
          <w:lang w:val="en-US" w:eastAsia="zh-CN"/>
        </w:rPr>
        <w:t xml:space="preserve">Step (2.1) </w:t>
      </w:r>
      <w:r w:rsidRPr="000872E2">
        <w:rPr>
          <w:szCs w:val="22"/>
          <w:lang w:val="en-US" w:eastAsia="zh-CN"/>
        </w:rPr>
        <w:t>Estimate mean and the variance of inference</w:t>
      </w:r>
    </w:p>
    <w:p w14:paraId="7FBD084B" w14:textId="77777777" w:rsidR="00864524" w:rsidRPr="000872E2" w:rsidRDefault="00864524" w:rsidP="00864524">
      <w:pPr>
        <w:ind w:left="284"/>
        <w:jc w:val="both"/>
        <w:rPr>
          <w:rFonts w:eastAsiaTheme="minorEastAsia"/>
          <w:sz w:val="18"/>
        </w:rPr>
      </w:pPr>
      <m:oMath>
        <m:r>
          <w:rPr>
            <w:rFonts w:ascii="Cambria Math" w:eastAsiaTheme="minorEastAsia" w:hAnsi="Cambria Math"/>
            <w:sz w:val="18"/>
          </w:rPr>
          <m:t>E</m:t>
        </m:r>
        <m:d>
          <m:dPr>
            <m:begChr m:val="["/>
            <m:endChr m:val="]"/>
            <m:ctrlPr>
              <w:rPr>
                <w:rFonts w:ascii="Cambria Math" w:eastAsiaTheme="minorEastAsia" w:hAnsi="Cambria Math"/>
                <w:i/>
                <w:sz w:val="18"/>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r>
          <w:rPr>
            <w:rFonts w:ascii="Cambria Math" w:eastAsiaTheme="minorEastAsia" w:hAnsi="Cambria Math"/>
            <w:sz w:val="18"/>
          </w:rPr>
          <m:t>=</m:t>
        </m:r>
        <m:nary>
          <m:naryPr>
            <m:chr m:val="∑"/>
            <m:limLoc m:val="undOvr"/>
            <m:ctrlPr>
              <w:rPr>
                <w:rFonts w:ascii="Cambria Math" w:eastAsiaTheme="minorEastAsia" w:hAnsi="Cambria Math" w:cstheme="minorBidi"/>
                <w:i/>
                <w:szCs w:val="22"/>
                <w:lang w:val="en-US"/>
              </w:rPr>
            </m:ctrlPr>
          </m:naryPr>
          <m:sub>
            <m:r>
              <w:rPr>
                <w:rFonts w:ascii="Cambria Math" w:eastAsiaTheme="minorEastAsia" w:hAnsi="Cambria Math"/>
                <w:sz w:val="18"/>
              </w:rPr>
              <m:t>k=1</m:t>
            </m:r>
          </m:sub>
          <m:sup>
            <m:r>
              <w:rPr>
                <w:rFonts w:ascii="Cambria Math" w:eastAsiaTheme="minorEastAsia" w:hAnsi="Cambria Math"/>
                <w:sz w:val="18"/>
              </w:rPr>
              <m:t>K</m:t>
            </m:r>
          </m:sup>
          <m:e>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Re</m:t>
                </m:r>
              </m:sup>
            </m:sSubSup>
            <m:r>
              <w:rPr>
                <w:rFonts w:ascii="Cambria Math" w:eastAsiaTheme="minorEastAsia" w:hAnsi="Cambria Math"/>
                <w:sz w:val="18"/>
              </w:rPr>
              <m:t>(j)</m:t>
            </m:r>
          </m:e>
        </m:nary>
      </m:oMath>
      <w:r w:rsidRPr="000872E2">
        <w:rPr>
          <w:rFonts w:eastAsiaTheme="minorEastAsia"/>
          <w:sz w:val="18"/>
        </w:rPr>
        <w:t xml:space="preserve"> </w:t>
      </w:r>
      <m:oMath>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oMath>
      <w:r w:rsidRPr="000872E2">
        <w:rPr>
          <w:rFonts w:eastAsiaTheme="minorEastAsia"/>
          <w:sz w:val="18"/>
        </w:rPr>
        <w:t xml:space="preserve"> ………… (5)</w:t>
      </w:r>
    </w:p>
    <w:p w14:paraId="11F413C5" w14:textId="77777777" w:rsidR="00864524" w:rsidRPr="000872E2" w:rsidRDefault="00864524" w:rsidP="00864524">
      <w:pPr>
        <w:ind w:left="284"/>
        <w:jc w:val="both"/>
        <w:rPr>
          <w:rFonts w:eastAsiaTheme="minorEastAsia"/>
          <w:sz w:val="18"/>
        </w:rPr>
      </w:pPr>
      <m:oMath>
        <m:r>
          <w:rPr>
            <w:rFonts w:ascii="Cambria Math" w:eastAsiaTheme="minorEastAsia" w:hAnsi="Cambria Math"/>
            <w:sz w:val="18"/>
          </w:rPr>
          <m:t>E</m:t>
        </m:r>
        <m:d>
          <m:dPr>
            <m:begChr m:val="["/>
            <m:endChr m:val="]"/>
            <m:ctrlPr>
              <w:rPr>
                <w:rFonts w:ascii="Cambria Math" w:eastAsiaTheme="minorEastAsia" w:hAnsi="Cambria Math"/>
                <w:i/>
                <w:sz w:val="18"/>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r>
          <w:rPr>
            <w:rFonts w:ascii="Cambria Math" w:eastAsiaTheme="minorEastAsia" w:hAnsi="Cambria Math"/>
            <w:sz w:val="18"/>
          </w:rPr>
          <m:t>=</m:t>
        </m:r>
        <m:nary>
          <m:naryPr>
            <m:chr m:val="∑"/>
            <m:limLoc m:val="undOvr"/>
            <m:ctrlPr>
              <w:rPr>
                <w:rFonts w:ascii="Cambria Math" w:eastAsiaTheme="minorEastAsia" w:hAnsi="Cambria Math" w:cstheme="minorBidi"/>
                <w:i/>
                <w:szCs w:val="22"/>
                <w:lang w:val="en-US"/>
              </w:rPr>
            </m:ctrlPr>
          </m:naryPr>
          <m:sub>
            <m:r>
              <w:rPr>
                <w:rFonts w:ascii="Cambria Math" w:eastAsiaTheme="minorEastAsia" w:hAnsi="Cambria Math"/>
                <w:sz w:val="18"/>
              </w:rPr>
              <m:t>k=1</m:t>
            </m:r>
          </m:sub>
          <m:sup>
            <m:r>
              <w:rPr>
                <w:rFonts w:ascii="Cambria Math" w:eastAsiaTheme="minorEastAsia" w:hAnsi="Cambria Math"/>
                <w:sz w:val="18"/>
              </w:rPr>
              <m:t>K</m:t>
            </m:r>
          </m:sup>
          <m:e>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Re</m:t>
                </m:r>
              </m:sup>
            </m:sSubSup>
          </m:e>
        </m:nary>
        <m:r>
          <w:rPr>
            <w:rFonts w:ascii="Cambria Math" w:hAnsi="Cambria Math"/>
            <w:sz w:val="18"/>
          </w:rPr>
          <m:t>(j)</m:t>
        </m:r>
      </m:oMath>
      <w:r w:rsidRPr="000872E2">
        <w:rPr>
          <w:rFonts w:eastAsiaTheme="minorEastAsia"/>
          <w:sz w:val="18"/>
        </w:rPr>
        <w:t xml:space="preserve"> </w:t>
      </w:r>
      <m:oMath>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rFonts w:eastAsiaTheme="minorEastAsia"/>
          <w:sz w:val="18"/>
        </w:rPr>
        <w:t xml:space="preserve"> ………… (6)</w:t>
      </w:r>
    </w:p>
    <w:p w14:paraId="5BA71D0B" w14:textId="77777777" w:rsidR="00864524" w:rsidRPr="000872E2" w:rsidRDefault="00864524" w:rsidP="00864524">
      <w:pPr>
        <w:ind w:left="284"/>
        <w:jc w:val="both"/>
        <w:rPr>
          <w:rFonts w:eastAsiaTheme="minorEastAsia"/>
          <w:sz w:val="18"/>
        </w:rPr>
      </w:pPr>
      <m:oMath>
        <m:r>
          <w:rPr>
            <w:rFonts w:ascii="Cambria Math" w:hAnsi="Cambria Math"/>
            <w:sz w:val="18"/>
          </w:rPr>
          <m:t>E</m:t>
        </m:r>
        <m:d>
          <m:dPr>
            <m:begChr m:val="["/>
            <m:endChr m:val="]"/>
            <m:ctrlPr>
              <w:rPr>
                <w:rFonts w:ascii="Cambria Math" w:eastAsiaTheme="minorHAnsi" w:hAnsi="Cambria Math" w:cstheme="minorBidi"/>
                <w:i/>
                <w:szCs w:val="22"/>
                <w:lang w:val="en-US"/>
              </w:rPr>
            </m:ctrlPr>
          </m:dPr>
          <m:e>
            <m:r>
              <w:rPr>
                <w:rFonts w:ascii="Cambria Math" w:hAnsi="Cambria Math"/>
                <w:sz w:val="18"/>
              </w:rPr>
              <m:t>Re</m:t>
            </m:r>
            <m:d>
              <m:dPr>
                <m:begChr m:val="{"/>
                <m:endChr m:val="}"/>
                <m:ctrlPr>
                  <w:rPr>
                    <w:rFonts w:ascii="Cambria Math" w:eastAsiaTheme="minorHAnsi" w:hAnsi="Cambria Math" w:cstheme="minorBidi"/>
                    <w:i/>
                    <w:szCs w:val="22"/>
                    <w:lang w:val="en-US"/>
                  </w:rPr>
                </m:ctrlPr>
              </m:dPr>
              <m:e>
                <m:sSub>
                  <m:sSubPr>
                    <m:ctrlPr>
                      <w:rPr>
                        <w:rFonts w:ascii="Cambria Math" w:hAnsi="Cambria Math"/>
                        <w:i/>
                        <w:sz w:val="18"/>
                      </w:rPr>
                    </m:ctrlPr>
                  </m:sSubPr>
                  <m:e>
                    <m:acc>
                      <m:accPr>
                        <m:chr m:val="̅"/>
                        <m:ctrlPr>
                          <w:rPr>
                            <w:rFonts w:ascii="Cambria Math" w:eastAsiaTheme="minorHAnsi" w:hAnsi="Cambria Math" w:cstheme="minorBidi"/>
                            <w:i/>
                            <w:szCs w:val="22"/>
                            <w:lang w:val="en-US"/>
                          </w:rPr>
                        </m:ctrlPr>
                      </m:accPr>
                      <m:e>
                        <m:r>
                          <w:rPr>
                            <w:rFonts w:ascii="Cambria Math" w:hAnsi="Cambria Math"/>
                            <w:sz w:val="18"/>
                          </w:rPr>
                          <m:t>h</m:t>
                        </m:r>
                      </m:e>
                    </m:acc>
                  </m:e>
                  <m:sub>
                    <m:r>
                      <w:rPr>
                        <w:rFonts w:ascii="Cambria Math" w:hAnsi="Cambria Math"/>
                        <w:sz w:val="18"/>
                      </w:rPr>
                      <m:t>k, l</m:t>
                    </m:r>
                  </m:sub>
                </m:sSub>
                <m:r>
                  <w:rPr>
                    <w:rFonts w:ascii="Cambria Math" w:hAnsi="Cambria Math"/>
                    <w:sz w:val="18"/>
                  </w:rPr>
                  <m:t xml:space="preserve">(j) </m:t>
                </m:r>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Re</m:t>
                </m:r>
              </m:sup>
            </m:sSubSup>
            <m:r>
              <w:rPr>
                <w:rFonts w:ascii="Cambria Math" w:hAnsi="Cambria Math"/>
                <w:sz w:val="18"/>
              </w:rPr>
              <m:t>(j)</m:t>
            </m:r>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m:t>
        </m:r>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m:t>
        </m:r>
        <m:sSup>
          <m:sSupPr>
            <m:ctrlPr>
              <w:rPr>
                <w:rFonts w:ascii="Cambria Math" w:hAnsi="Cambria Math"/>
                <w:i/>
                <w:sz w:val="18"/>
              </w:rPr>
            </m:ctrlPr>
          </m:sSupPr>
          <m:e>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r>
                  <w:rPr>
                    <w:rFonts w:ascii="Cambria Math" w:hAnsi="Cambria Math"/>
                    <w:sz w:val="18"/>
                  </w:rPr>
                  <m:t>(j)</m:t>
                </m:r>
              </m:e>
            </m:d>
          </m:e>
          <m:sup>
            <m:r>
              <w:rPr>
                <w:rFonts w:ascii="Cambria Math" w:hAnsi="Cambria Math"/>
                <w:sz w:val="18"/>
              </w:rPr>
              <m:t>2</m:t>
            </m:r>
          </m:sup>
        </m:sSup>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rFonts w:eastAsiaTheme="minorEastAsia"/>
          <w:sz w:val="18"/>
        </w:rPr>
        <w:t xml:space="preserve">  ………… (7)</w:t>
      </w:r>
    </w:p>
    <w:p w14:paraId="35121CD8" w14:textId="77777777" w:rsidR="00864524" w:rsidRPr="000872E2" w:rsidRDefault="00864524" w:rsidP="00864524">
      <w:pPr>
        <w:ind w:left="284"/>
        <w:jc w:val="both"/>
        <w:rPr>
          <w:rFonts w:eastAsiaTheme="minorEastAsia"/>
          <w:sz w:val="18"/>
        </w:rPr>
      </w:pPr>
      <m:oMath>
        <m:r>
          <w:rPr>
            <w:rFonts w:ascii="Cambria Math" w:eastAsiaTheme="minorEastAsia" w:hAnsi="Cambria Math"/>
            <w:sz w:val="18"/>
          </w:rPr>
          <m:t>Var</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r</m:t>
                </m:r>
              </m:e>
              <m:sub>
                <m:r>
                  <w:rPr>
                    <w:rFonts w:ascii="Cambria Math" w:eastAsiaTheme="minorEastAsia" w:hAnsi="Cambria Math"/>
                    <w:sz w:val="18"/>
                  </w:rPr>
                  <m:t>l</m:t>
                </m:r>
              </m:sub>
              <m:sup>
                <m:r>
                  <w:rPr>
                    <w:rFonts w:ascii="Cambria Math" w:eastAsiaTheme="minorEastAsia" w:hAnsi="Cambria Math"/>
                    <w:sz w:val="18"/>
                  </w:rPr>
                  <m:t>Re</m:t>
                </m:r>
              </m:sup>
            </m:sSubSup>
            <m:r>
              <w:rPr>
                <w:rFonts w:ascii="Cambria Math" w:eastAsiaTheme="minorEastAsia" w:hAnsi="Cambria Math"/>
                <w:sz w:val="18"/>
              </w:rPr>
              <m:t>(j)</m:t>
            </m:r>
          </m:e>
        </m:d>
        <m:r>
          <w:rPr>
            <w:rFonts w:ascii="Cambria Math" w:eastAsiaTheme="minorEastAsia" w:hAnsi="Cambria Math"/>
            <w:sz w:val="18"/>
          </w:rPr>
          <m:t xml:space="preserve">= </m:t>
        </m:r>
        <m:nary>
          <m:naryPr>
            <m:chr m:val="∑"/>
            <m:limLoc m:val="undOvr"/>
            <m:ctrlPr>
              <w:rPr>
                <w:rFonts w:ascii="Cambria Math" w:eastAsiaTheme="minorEastAsia" w:hAnsi="Cambria Math" w:cstheme="minorBidi"/>
                <w:i/>
                <w:szCs w:val="22"/>
                <w:lang w:val="en-US"/>
              </w:rPr>
            </m:ctrlPr>
          </m:naryPr>
          <m:sub>
            <m:r>
              <w:rPr>
                <w:rFonts w:ascii="Cambria Math" w:eastAsiaTheme="minorEastAsia" w:hAnsi="Cambria Math"/>
                <w:sz w:val="18"/>
              </w:rPr>
              <m:t>k=1</m:t>
            </m:r>
          </m:sub>
          <m:sup>
            <m:r>
              <w:rPr>
                <w:rFonts w:ascii="Cambria Math" w:eastAsiaTheme="minorEastAsia" w:hAnsi="Cambria Math"/>
                <w:sz w:val="18"/>
              </w:rPr>
              <m:t>K</m:t>
            </m:r>
          </m:sup>
          <m:e>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r>
              <w:rPr>
                <w:rFonts w:ascii="Cambria Math" w:hAnsi="Cambria Math"/>
                <w:sz w:val="18"/>
              </w:rPr>
              <m:t xml:space="preserve">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hAnsi="Cambria Math"/>
                <w:sz w:val="18"/>
              </w:rPr>
              <m:t xml:space="preserve">+ </m:t>
            </m:r>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m:t>
                    </m:r>
                  </m:e>
                </m:d>
              </m:e>
              <m:sup>
                <m:r>
                  <w:rPr>
                    <w:rFonts w:ascii="Cambria Math" w:hAnsi="Cambria Math"/>
                    <w:sz w:val="18"/>
                  </w:rPr>
                  <m:t>2</m:t>
                </m:r>
              </m:sup>
            </m:sSup>
            <m:r>
              <w:rPr>
                <w:rFonts w:ascii="Cambria Math" w:hAnsi="Cambria Math"/>
                <w:sz w:val="18"/>
              </w:rPr>
              <m:t xml:space="preserve">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m:t>
            </m:r>
            <m:sSup>
              <m:sSupPr>
                <m:ctrlPr>
                  <w:rPr>
                    <w:rFonts w:ascii="Cambria Math" w:eastAsiaTheme="minorEastAsia" w:hAnsi="Cambria Math"/>
                    <w:i/>
                    <w:sz w:val="18"/>
                  </w:rPr>
                </m:ctrlPr>
              </m:sSupPr>
              <m:e>
                <m:r>
                  <w:rPr>
                    <w:rFonts w:ascii="Cambria Math" w:eastAsiaTheme="minorEastAsia" w:hAnsi="Cambria Math"/>
                    <w:sz w:val="18"/>
                  </w:rPr>
                  <m:t>σ</m:t>
                </m:r>
              </m:e>
              <m:sup>
                <m:r>
                  <w:rPr>
                    <w:rFonts w:ascii="Cambria Math" w:eastAsiaTheme="minorEastAsia" w:hAnsi="Cambria Math"/>
                    <w:sz w:val="18"/>
                  </w:rPr>
                  <m:t>2</m:t>
                </m:r>
              </m:sup>
            </m:sSup>
          </m:e>
        </m:nary>
      </m:oMath>
      <w:r w:rsidRPr="000872E2">
        <w:rPr>
          <w:rFonts w:eastAsiaTheme="minorEastAsia"/>
          <w:sz w:val="18"/>
        </w:rPr>
        <w:t>………… (8)</w:t>
      </w:r>
    </w:p>
    <w:p w14:paraId="12E948E3" w14:textId="77777777" w:rsidR="00864524" w:rsidRPr="000872E2" w:rsidRDefault="00864524" w:rsidP="00864524">
      <w:pPr>
        <w:ind w:left="284"/>
        <w:jc w:val="both"/>
        <w:rPr>
          <w:rFonts w:eastAsiaTheme="minorEastAsia"/>
          <w:sz w:val="18"/>
        </w:rPr>
      </w:pPr>
      <m:oMath>
        <m:r>
          <w:rPr>
            <w:rFonts w:ascii="Cambria Math" w:eastAsiaTheme="minorEastAsia" w:hAnsi="Cambria Math"/>
            <w:sz w:val="18"/>
          </w:rPr>
          <m:t>Var</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r</m:t>
                </m:r>
              </m:e>
              <m:sub>
                <m:r>
                  <w:rPr>
                    <w:rFonts w:ascii="Cambria Math" w:eastAsiaTheme="minorEastAsia" w:hAnsi="Cambria Math"/>
                    <w:sz w:val="18"/>
                  </w:rPr>
                  <m:t>l</m:t>
                </m:r>
              </m:sub>
              <m:sup>
                <m:r>
                  <w:rPr>
                    <w:rFonts w:ascii="Cambria Math" w:eastAsiaTheme="minorEastAsia" w:hAnsi="Cambria Math"/>
                    <w:sz w:val="18"/>
                  </w:rPr>
                  <m:t>Im</m:t>
                </m:r>
              </m:sup>
            </m:sSubSup>
            <m:r>
              <w:rPr>
                <w:rFonts w:ascii="Cambria Math" w:eastAsiaTheme="minorEastAsia" w:hAnsi="Cambria Math"/>
                <w:sz w:val="18"/>
              </w:rPr>
              <m:t>(j)</m:t>
            </m:r>
          </m:e>
        </m:d>
        <m:r>
          <w:rPr>
            <w:rFonts w:ascii="Cambria Math" w:eastAsiaTheme="minorEastAsia" w:hAnsi="Cambria Math"/>
            <w:sz w:val="18"/>
          </w:rPr>
          <m:t xml:space="preserve">= </m:t>
        </m:r>
        <m:nary>
          <m:naryPr>
            <m:chr m:val="∑"/>
            <m:limLoc m:val="undOvr"/>
            <m:ctrlPr>
              <w:rPr>
                <w:rFonts w:ascii="Cambria Math" w:eastAsiaTheme="minorEastAsia" w:hAnsi="Cambria Math" w:cstheme="minorBidi"/>
                <w:i/>
                <w:szCs w:val="22"/>
                <w:lang w:val="en-US"/>
              </w:rPr>
            </m:ctrlPr>
          </m:naryPr>
          <m:sub>
            <m:r>
              <w:rPr>
                <w:rFonts w:ascii="Cambria Math" w:eastAsiaTheme="minorEastAsia" w:hAnsi="Cambria Math"/>
                <w:sz w:val="18"/>
              </w:rPr>
              <m:t>k=1</m:t>
            </m:r>
          </m:sub>
          <m:sup>
            <m:r>
              <w:rPr>
                <w:rFonts w:ascii="Cambria Math" w:eastAsiaTheme="minorEastAsia" w:hAnsi="Cambria Math"/>
                <w:sz w:val="18"/>
              </w:rPr>
              <m:t>K</m:t>
            </m:r>
          </m:sup>
          <m:e>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m:t>
                    </m:r>
                  </m:e>
                </m:d>
              </m:e>
              <m:sup>
                <m:r>
                  <w:rPr>
                    <w:rFonts w:ascii="Cambria Math" w:hAnsi="Cambria Math"/>
                    <w:sz w:val="18"/>
                  </w:rPr>
                  <m:t>2</m:t>
                </m:r>
              </m:sup>
            </m:sSup>
            <m:r>
              <w:rPr>
                <w:rFonts w:ascii="Cambria Math" w:hAnsi="Cambria Math"/>
                <w:sz w:val="18"/>
              </w:rPr>
              <m:t xml:space="preserve">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hAnsi="Cambria Math"/>
                <w:sz w:val="18"/>
              </w:rPr>
              <m:t xml:space="preserve">+ </m:t>
            </m:r>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r>
              <w:rPr>
                <w:rFonts w:ascii="Cambria Math" w:hAnsi="Cambria Math"/>
                <w:sz w:val="18"/>
              </w:rPr>
              <m:t xml:space="preserve">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m:t>
            </m:r>
            <m:sSup>
              <m:sSupPr>
                <m:ctrlPr>
                  <w:rPr>
                    <w:rFonts w:ascii="Cambria Math" w:eastAsiaTheme="minorEastAsia" w:hAnsi="Cambria Math"/>
                    <w:i/>
                    <w:sz w:val="18"/>
                  </w:rPr>
                </m:ctrlPr>
              </m:sSupPr>
              <m:e>
                <m:r>
                  <w:rPr>
                    <w:rFonts w:ascii="Cambria Math" w:eastAsiaTheme="minorEastAsia" w:hAnsi="Cambria Math"/>
                    <w:sz w:val="18"/>
                  </w:rPr>
                  <m:t>σ</m:t>
                </m:r>
              </m:e>
              <m:sup>
                <m:r>
                  <w:rPr>
                    <w:rFonts w:ascii="Cambria Math" w:eastAsiaTheme="minorEastAsia" w:hAnsi="Cambria Math"/>
                    <w:sz w:val="18"/>
                  </w:rPr>
                  <m:t>2</m:t>
                </m:r>
              </m:sup>
            </m:sSup>
          </m:e>
        </m:nary>
      </m:oMath>
      <w:r w:rsidRPr="000872E2">
        <w:rPr>
          <w:rFonts w:eastAsiaTheme="minorEastAsia"/>
          <w:sz w:val="18"/>
        </w:rPr>
        <w:t>………… (9)</w:t>
      </w:r>
    </w:p>
    <w:p w14:paraId="1A9DEBB5" w14:textId="77777777" w:rsidR="00864524" w:rsidRPr="000872E2" w:rsidRDefault="0060758F" w:rsidP="00864524">
      <w:pPr>
        <w:ind w:left="284"/>
        <w:rPr>
          <w:rFonts w:eastAsiaTheme="minorEastAsia"/>
          <w:sz w:val="18"/>
        </w:rPr>
      </w:pPr>
      <m:oMath>
        <m:sSup>
          <m:sSupPr>
            <m:ctrlPr>
              <w:rPr>
                <w:rFonts w:ascii="Cambria Math" w:eastAsiaTheme="minorEastAsia" w:hAnsi="Cambria Math"/>
                <w:i/>
                <w:sz w:val="18"/>
              </w:rPr>
            </m:ctrlPr>
          </m:sSupPr>
          <m:e>
            <m:r>
              <w:rPr>
                <w:rFonts w:ascii="Cambria Math" w:eastAsiaTheme="minorEastAsia" w:hAnsi="Cambria Math"/>
                <w:sz w:val="18"/>
              </w:rPr>
              <m:t>ψ</m:t>
            </m:r>
          </m:e>
          <m:sup>
            <m:r>
              <w:rPr>
                <w:rFonts w:ascii="Cambria Math" w:eastAsiaTheme="minorEastAsia" w:hAnsi="Cambria Math"/>
                <w:sz w:val="18"/>
              </w:rPr>
              <m:t>Re</m:t>
            </m:r>
          </m:sup>
        </m:sSup>
        <m:d>
          <m:dPr>
            <m:ctrlPr>
              <w:rPr>
                <w:rFonts w:ascii="Cambria Math" w:eastAsiaTheme="minorEastAsia" w:hAnsi="Cambria Math"/>
                <w:i/>
                <w:sz w:val="18"/>
              </w:rPr>
            </m:ctrlPr>
          </m:dPr>
          <m:e>
            <m:r>
              <w:rPr>
                <w:rFonts w:ascii="Cambria Math" w:eastAsiaTheme="minorEastAsia" w:hAnsi="Cambria Math"/>
                <w:sz w:val="18"/>
              </w:rPr>
              <m:t>j</m:t>
            </m:r>
          </m:e>
        </m:d>
        <m:r>
          <w:rPr>
            <w:rFonts w:ascii="Cambria Math" w:eastAsiaTheme="minorEastAsia" w:hAnsi="Cambria Math"/>
            <w:sz w:val="18"/>
          </w:rPr>
          <m:t xml:space="preserve">= </m:t>
        </m:r>
        <m:nary>
          <m:naryPr>
            <m:chr m:val="∑"/>
            <m:limLoc m:val="undOvr"/>
            <m:ctrlPr>
              <w:rPr>
                <w:rFonts w:ascii="Cambria Math" w:eastAsiaTheme="minorEastAsia" w:hAnsi="Cambria Math"/>
                <w:i/>
                <w:sz w:val="18"/>
              </w:rPr>
            </m:ctrlPr>
          </m:naryPr>
          <m:sub>
            <m:r>
              <w:rPr>
                <w:rFonts w:ascii="Cambria Math" w:eastAsiaTheme="minorEastAsia" w:hAnsi="Cambria Math"/>
                <w:sz w:val="18"/>
              </w:rPr>
              <m:t>k=1</m:t>
            </m:r>
          </m:sub>
          <m:sup>
            <m:r>
              <w:rPr>
                <w:rFonts w:ascii="Cambria Math" w:eastAsiaTheme="minorEastAsia" w:hAnsi="Cambria Math"/>
                <w:sz w:val="18"/>
              </w:rPr>
              <m:t>K</m:t>
            </m:r>
          </m:sup>
          <m:e>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Re</m:t>
                </m:r>
              </m:sup>
            </m:sSubSup>
            <m:r>
              <w:rPr>
                <w:rFonts w:ascii="Cambria Math" w:hAnsi="Cambria Math"/>
                <w:sz w:val="18"/>
              </w:rPr>
              <m:t>(j)</m:t>
            </m:r>
          </m:e>
        </m:nary>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Im</m:t>
            </m:r>
          </m:sup>
        </m:sSubSup>
        <m:r>
          <w:rPr>
            <w:rFonts w:ascii="Cambria Math" w:hAnsi="Cambria Math"/>
            <w:sz w:val="18"/>
          </w:rPr>
          <m:t>(j)</m:t>
        </m:r>
        <m:d>
          <m:dPr>
            <m:ctrlPr>
              <w:rPr>
                <w:rFonts w:ascii="Cambria Math" w:eastAsiaTheme="minorEastAsia" w:hAnsi="Cambria Math"/>
                <w:i/>
                <w:sz w:val="18"/>
              </w:rPr>
            </m:ctrlPr>
          </m:dPr>
          <m:e>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HAnsi" w:hAnsi="Cambria Math" w:cstheme="minorBidi"/>
                <w:szCs w:val="22"/>
                <w:lang w:val="en-US"/>
              </w:rPr>
              <m:t xml:space="preserve">- </m:t>
            </m:r>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e>
        </m:d>
      </m:oMath>
      <w:r w:rsidR="00864524" w:rsidRPr="000872E2">
        <w:rPr>
          <w:rFonts w:eastAsiaTheme="minorEastAsia"/>
          <w:sz w:val="18"/>
        </w:rPr>
        <w:t>………… (10)</w:t>
      </w:r>
    </w:p>
    <w:p w14:paraId="37683DEB" w14:textId="77777777" w:rsidR="00864524" w:rsidRPr="000872E2" w:rsidRDefault="00864524" w:rsidP="00864524">
      <w:pPr>
        <w:ind w:left="284"/>
        <w:jc w:val="both"/>
        <w:rPr>
          <w:rFonts w:eastAsiaTheme="minorEastAsia"/>
          <w:sz w:val="18"/>
        </w:rPr>
      </w:pPr>
      <m:oMath>
        <m:r>
          <w:rPr>
            <w:rFonts w:ascii="Cambria Math" w:hAnsi="Cambria Math"/>
            <w:sz w:val="18"/>
          </w:rPr>
          <m:t>Var</m:t>
        </m:r>
        <m:d>
          <m:dPr>
            <m:begChr m:val="["/>
            <m:endChr m:val="]"/>
            <m:ctrlPr>
              <w:rPr>
                <w:rFonts w:ascii="Cambria Math" w:eastAsiaTheme="minorHAnsi" w:hAnsi="Cambria Math" w:cstheme="minorBidi"/>
                <w:i/>
                <w:szCs w:val="22"/>
                <w:lang w:val="en-US"/>
              </w:rPr>
            </m:ctrlPr>
          </m:dPr>
          <m:e>
            <m:r>
              <w:rPr>
                <w:rFonts w:ascii="Cambria Math" w:hAnsi="Cambria Math"/>
                <w:sz w:val="18"/>
              </w:rPr>
              <m:t>Re</m:t>
            </m:r>
            <m:d>
              <m:dPr>
                <m:begChr m:val="{"/>
                <m:endChr m:val="}"/>
                <m:ctrlPr>
                  <w:rPr>
                    <w:rFonts w:ascii="Cambria Math" w:eastAsiaTheme="minorHAnsi" w:hAnsi="Cambria Math" w:cstheme="minorBidi"/>
                    <w:i/>
                    <w:szCs w:val="22"/>
                    <w:lang w:val="en-US"/>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d>
                  <m:dPr>
                    <m:ctrlPr>
                      <w:rPr>
                        <w:rFonts w:ascii="Cambria Math" w:hAnsi="Cambria Math"/>
                        <w:i/>
                        <w:sz w:val="18"/>
                      </w:rPr>
                    </m:ctrlPr>
                  </m:dPr>
                  <m:e>
                    <m:r>
                      <w:rPr>
                        <w:rFonts w:ascii="Cambria Math" w:hAnsi="Cambria Math"/>
                        <w:sz w:val="18"/>
                      </w:rPr>
                      <m:t>j</m:t>
                    </m:r>
                  </m:e>
                </m:d>
              </m:e>
            </m:d>
          </m:e>
        </m:d>
        <m:r>
          <w:rPr>
            <w:rFonts w:ascii="Cambria Math" w:hAnsi="Cambria Math"/>
            <w:sz w:val="18"/>
          </w:rPr>
          <m:t xml:space="preserve">= </m:t>
        </m:r>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m:t>
                </m:r>
              </m:e>
            </m:d>
          </m:e>
          <m:sup>
            <m:r>
              <w:rPr>
                <w:rFonts w:ascii="Cambria Math" w:hAnsi="Cambria Math"/>
                <w:sz w:val="18"/>
              </w:rPr>
              <m:t>2</m:t>
            </m:r>
          </m:sup>
        </m:sSup>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 xml:space="preserve">+2 </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sSup>
          <m:sSupPr>
            <m:ctrlPr>
              <w:rPr>
                <w:rFonts w:ascii="Cambria Math" w:hAnsi="Cambria Math"/>
                <w:i/>
                <w:sz w:val="18"/>
              </w:rPr>
            </m:ctrlPr>
          </m:sSupPr>
          <m:e>
            <m:r>
              <w:rPr>
                <w:rFonts w:ascii="Cambria Math" w:hAnsi="Cambria Math"/>
                <w:sz w:val="18"/>
              </w:rPr>
              <m:t>(j)ψ</m:t>
            </m:r>
          </m:e>
          <m:sup>
            <m:r>
              <w:rPr>
                <w:rFonts w:ascii="Cambria Math" w:hAnsi="Cambria Math"/>
                <w:sz w:val="18"/>
              </w:rPr>
              <m:t>Re</m:t>
            </m:r>
          </m:sup>
        </m:sSup>
        <m:d>
          <m:dPr>
            <m:ctrlPr>
              <w:rPr>
                <w:rFonts w:ascii="Cambria Math" w:hAnsi="Cambria Math"/>
                <w:i/>
                <w:sz w:val="18"/>
              </w:rPr>
            </m:ctrlPr>
          </m:dPr>
          <m:e>
            <m:r>
              <w:rPr>
                <w:rFonts w:ascii="Cambria Math" w:hAnsi="Cambria Math"/>
                <w:sz w:val="18"/>
              </w:rPr>
              <m:t>j</m:t>
            </m:r>
          </m:e>
        </m:d>
      </m:oMath>
      <w:r w:rsidRPr="000872E2">
        <w:rPr>
          <w:rFonts w:eastAsiaTheme="minorEastAsia"/>
          <w:sz w:val="18"/>
        </w:rPr>
        <w:t xml:space="preserve">            </w:t>
      </w:r>
      <m:oMath>
        <m:r>
          <w:rPr>
            <w:rFonts w:ascii="Cambria Math" w:hAnsi="Cambria Math"/>
            <w:sz w:val="18"/>
          </w:rPr>
          <m:t xml:space="preserve">                                                       -</m:t>
        </m:r>
        <m:sSup>
          <m:sSupPr>
            <m:ctrlPr>
              <w:rPr>
                <w:rFonts w:ascii="Cambria Math" w:hAnsi="Cambria Math"/>
                <w:i/>
                <w:sz w:val="18"/>
              </w:rPr>
            </m:ctrlPr>
          </m:sSupPr>
          <m:e>
            <m:d>
              <m:dPr>
                <m:begChr m:val="|"/>
                <m:endChr m:val="|"/>
                <m:ctrlPr>
                  <w:rPr>
                    <w:rFonts w:ascii="Cambria Math" w:eastAsiaTheme="minorHAnsi" w:hAnsi="Cambria Math" w:cstheme="minorBidi"/>
                    <w:i/>
                    <w:szCs w:val="22"/>
                    <w:lang w:val="en-US"/>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r>
                  <w:rPr>
                    <w:rFonts w:ascii="Cambria Math" w:hAnsi="Cambria Math"/>
                    <w:sz w:val="18"/>
                  </w:rPr>
                  <m:t>(j)</m:t>
                </m:r>
              </m:e>
            </m:d>
          </m:e>
          <m:sup>
            <m:r>
              <w:rPr>
                <w:rFonts w:ascii="Cambria Math" w:hAnsi="Cambria Math"/>
                <w:sz w:val="18"/>
              </w:rPr>
              <m:t>4</m:t>
            </m:r>
          </m:sup>
        </m:sSup>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rFonts w:eastAsiaTheme="minorEastAsia"/>
          <w:sz w:val="18"/>
        </w:rPr>
        <w:t>………… (11)</w:t>
      </w:r>
    </w:p>
    <w:p w14:paraId="351C3EEE" w14:textId="77777777" w:rsidR="00864524" w:rsidRPr="000872E2" w:rsidRDefault="00864524" w:rsidP="00864524">
      <w:pPr>
        <w:ind w:left="284"/>
        <w:jc w:val="both"/>
        <w:rPr>
          <w:rFonts w:eastAsiaTheme="minorEastAsia"/>
          <w:sz w:val="18"/>
        </w:rPr>
      </w:pPr>
      <m:oMath>
        <m:r>
          <w:rPr>
            <w:rFonts w:ascii="Cambria Math" w:hAnsi="Cambria Math"/>
            <w:sz w:val="18"/>
          </w:rPr>
          <m:t>E</m:t>
        </m:r>
        <m:d>
          <m:dPr>
            <m:begChr m:val="["/>
            <m:endChr m:val="]"/>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e>
                </m:acc>
                <m:d>
                  <m:dPr>
                    <m:ctrlPr>
                      <w:rPr>
                        <w:rFonts w:ascii="Cambria Math" w:hAnsi="Cambria Math"/>
                        <w:i/>
                        <w:sz w:val="18"/>
                      </w:rPr>
                    </m:ctrlPr>
                  </m:dPr>
                  <m:e>
                    <m:r>
                      <w:rPr>
                        <w:rFonts w:ascii="Cambria Math" w:hAnsi="Cambria Math"/>
                        <w:sz w:val="18"/>
                      </w:rPr>
                      <m:t>j</m:t>
                    </m:r>
                  </m:e>
                </m:d>
                <m:sSub>
                  <m:sSubPr>
                    <m:ctrlPr>
                      <w:rPr>
                        <w:rFonts w:ascii="Cambria Math" w:hAnsi="Cambria Math"/>
                        <w:i/>
                        <w:sz w:val="18"/>
                      </w:rPr>
                    </m:ctrlPr>
                  </m:sSubPr>
                  <m:e>
                    <m:r>
                      <w:rPr>
                        <w:rFonts w:ascii="Cambria Math" w:hAnsi="Cambria Math"/>
                        <w:sz w:val="18"/>
                      </w:rPr>
                      <m:t>ζ</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Re</m:t>
            </m:r>
          </m:sup>
        </m:sSubSup>
        <m:r>
          <w:rPr>
            <w:rFonts w:ascii="Cambria Math" w:hAnsi="Cambria Math"/>
            <w:sz w:val="18"/>
          </w:rPr>
          <m:t>E</m:t>
        </m:r>
        <m:d>
          <m:dPr>
            <m:begChr m:val="["/>
            <m:endChr m:val="]"/>
            <m:ctrlPr>
              <w:rPr>
                <w:rFonts w:ascii="Cambria Math" w:hAnsi="Cambria Math"/>
                <w:i/>
                <w:sz w:val="18"/>
              </w:rPr>
            </m:ctrlPr>
          </m:dPr>
          <m:e>
            <m:sSup>
              <m:sSupPr>
                <m:ctrlPr>
                  <w:rPr>
                    <w:rFonts w:ascii="Cambria Math" w:hAnsi="Cambria Math"/>
                    <w:i/>
                    <w:sz w:val="18"/>
                  </w:rPr>
                </m:ctrlPr>
              </m:sSupPr>
              <m:e>
                <m:r>
                  <w:rPr>
                    <w:rFonts w:ascii="Cambria Math" w:hAnsi="Cambria Math"/>
                    <w:sz w:val="18"/>
                  </w:rPr>
                  <m:t>r</m:t>
                </m:r>
              </m:e>
              <m:sup>
                <m:r>
                  <w:rPr>
                    <w:rFonts w:ascii="Cambria Math" w:hAnsi="Cambria Math"/>
                    <w:sz w:val="18"/>
                  </w:rPr>
                  <m:t>Im</m:t>
                </m:r>
              </m:sup>
            </m:sSup>
            <m:d>
              <m:dPr>
                <m:ctrlPr>
                  <w:rPr>
                    <w:rFonts w:ascii="Cambria Math" w:hAnsi="Cambria Math"/>
                    <w:i/>
                    <w:sz w:val="18"/>
                  </w:rPr>
                </m:ctrlPr>
              </m:dPr>
              <m:e>
                <m:r>
                  <w:rPr>
                    <w:rFonts w:ascii="Cambria Math" w:hAnsi="Cambria Math"/>
                    <w:sz w:val="18"/>
                  </w:rPr>
                  <m:t>j</m:t>
                </m:r>
              </m:e>
            </m:d>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Im</m:t>
            </m:r>
          </m:sup>
        </m:sSubSup>
        <m:r>
          <w:rPr>
            <w:rFonts w:ascii="Cambria Math" w:hAnsi="Cambria Math"/>
            <w:sz w:val="18"/>
          </w:rPr>
          <m:t>E</m:t>
        </m:r>
        <m:d>
          <m:dPr>
            <m:begChr m:val="["/>
            <m:endChr m:val="]"/>
            <m:ctrlPr>
              <w:rPr>
                <w:rFonts w:ascii="Cambria Math" w:hAnsi="Cambria Math"/>
                <w:i/>
                <w:sz w:val="18"/>
              </w:rPr>
            </m:ctrlPr>
          </m:dPr>
          <m:e>
            <m:sSup>
              <m:sSupPr>
                <m:ctrlPr>
                  <w:rPr>
                    <w:rFonts w:ascii="Cambria Math" w:hAnsi="Cambria Math"/>
                    <w:i/>
                    <w:sz w:val="18"/>
                  </w:rPr>
                </m:ctrlPr>
              </m:sSupPr>
              <m:e>
                <m:r>
                  <w:rPr>
                    <w:rFonts w:ascii="Cambria Math" w:hAnsi="Cambria Math"/>
                    <w:sz w:val="18"/>
                  </w:rPr>
                  <m:t>r</m:t>
                </m:r>
              </m:e>
              <m:sup>
                <m:r>
                  <w:rPr>
                    <w:rFonts w:ascii="Cambria Math" w:hAnsi="Cambria Math"/>
                    <w:sz w:val="18"/>
                  </w:rPr>
                  <m:t>Re</m:t>
                </m:r>
              </m:sup>
            </m:sSup>
            <m:d>
              <m:dPr>
                <m:ctrlPr>
                  <w:rPr>
                    <w:rFonts w:ascii="Cambria Math" w:hAnsi="Cambria Math"/>
                    <w:i/>
                    <w:sz w:val="18"/>
                  </w:rPr>
                </m:ctrlPr>
              </m:dPr>
              <m:e>
                <m:r>
                  <w:rPr>
                    <w:rFonts w:ascii="Cambria Math" w:hAnsi="Cambria Math"/>
                    <w:sz w:val="18"/>
                  </w:rPr>
                  <m:t>j</m:t>
                </m:r>
              </m:e>
            </m:d>
          </m:e>
        </m:d>
        <m:r>
          <w:rPr>
            <w:rFonts w:ascii="Cambria Math" w:hAnsi="Cambria Math"/>
            <w:sz w:val="18"/>
          </w:rPr>
          <m:t>-</m:t>
        </m:r>
        <m:sSup>
          <m:sSupPr>
            <m:ctrlPr>
              <w:rPr>
                <w:rFonts w:ascii="Cambria Math" w:hAnsi="Cambria Math"/>
                <w:i/>
                <w:sz w:val="18"/>
              </w:rPr>
            </m:ctrlPr>
          </m:sSupPr>
          <m:e>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sup>
            <m:r>
              <w:rPr>
                <w:rFonts w:ascii="Cambria Math" w:hAnsi="Cambria Math"/>
                <w:sz w:val="18"/>
              </w:rPr>
              <m:t>2</m:t>
            </m:r>
          </m:sup>
        </m:sSup>
        <m:r>
          <w:rPr>
            <w:rFonts w:ascii="Cambria Math" w:hAnsi="Cambria Math"/>
            <w:sz w:val="18"/>
          </w:rPr>
          <m:t>E</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oMath>
      <w:r w:rsidRPr="000872E2">
        <w:rPr>
          <w:rFonts w:eastAsiaTheme="minorEastAsia"/>
          <w:sz w:val="18"/>
        </w:rPr>
        <w:t>………… (12)</w:t>
      </w:r>
    </w:p>
    <w:p w14:paraId="17A71325" w14:textId="77777777" w:rsidR="00864524" w:rsidRPr="000872E2" w:rsidRDefault="00864524" w:rsidP="00864524">
      <w:pPr>
        <w:ind w:left="284"/>
        <w:jc w:val="both"/>
        <w:rPr>
          <w:rFonts w:eastAsiaTheme="minorEastAsia"/>
          <w:i/>
          <w:sz w:val="18"/>
        </w:rPr>
      </w:pPr>
    </w:p>
    <w:p w14:paraId="7F962E61" w14:textId="77777777" w:rsidR="00864524" w:rsidRPr="000872E2" w:rsidRDefault="0060758F" w:rsidP="00864524">
      <w:pPr>
        <w:ind w:left="284"/>
        <w:rPr>
          <w:rFonts w:eastAsiaTheme="minorEastAsia"/>
          <w:sz w:val="18"/>
        </w:rPr>
      </w:pPr>
      <m:oMath>
        <m:sSup>
          <m:sSupPr>
            <m:ctrlPr>
              <w:rPr>
                <w:rFonts w:ascii="Cambria Math" w:hAnsi="Cambria Math"/>
                <w:i/>
                <w:sz w:val="18"/>
              </w:rPr>
            </m:ctrlPr>
          </m:sSupPr>
          <m:e>
            <m:r>
              <w:rPr>
                <w:rFonts w:ascii="Cambria Math" w:hAnsi="Cambria Math"/>
                <w:sz w:val="18"/>
              </w:rPr>
              <m:t>ψ</m:t>
            </m:r>
          </m:e>
          <m:sup>
            <m:r>
              <w:rPr>
                <w:rFonts w:ascii="Cambria Math" w:hAnsi="Cambria Math"/>
                <w:sz w:val="18"/>
              </w:rPr>
              <m:t>Im</m:t>
            </m:r>
          </m:sup>
        </m:sSup>
        <m:d>
          <m:dPr>
            <m:ctrlPr>
              <w:rPr>
                <w:rFonts w:ascii="Cambria Math" w:hAnsi="Cambria Math"/>
                <w:i/>
                <w:sz w:val="18"/>
              </w:rPr>
            </m:ctrlPr>
          </m:dPr>
          <m:e>
            <m:r>
              <w:rPr>
                <w:rFonts w:ascii="Cambria Math" w:hAnsi="Cambria Math"/>
                <w:sz w:val="18"/>
              </w:rPr>
              <m:t>j</m:t>
            </m:r>
          </m:e>
        </m:d>
        <m:r>
          <w:rPr>
            <w:rFonts w:ascii="Cambria Math" w:hAnsi="Cambria Math"/>
            <w:sz w:val="18"/>
          </w:rPr>
          <m:t>=</m:t>
        </m:r>
        <m:nary>
          <m:naryPr>
            <m:chr m:val="∑"/>
            <m:limLoc m:val="undOvr"/>
            <m:ctrlPr>
              <w:rPr>
                <w:rFonts w:ascii="Cambria Math" w:eastAsiaTheme="minorEastAsia" w:hAnsi="Cambria Math"/>
                <w:i/>
                <w:sz w:val="18"/>
              </w:rPr>
            </m:ctrlPr>
          </m:naryPr>
          <m:sub>
            <m:r>
              <w:rPr>
                <w:rFonts w:ascii="Cambria Math" w:eastAsiaTheme="minorEastAsia" w:hAnsi="Cambria Math"/>
                <w:sz w:val="18"/>
              </w:rPr>
              <m:t>k=1</m:t>
            </m:r>
          </m:sub>
          <m:sup>
            <m:r>
              <w:rPr>
                <w:rFonts w:ascii="Cambria Math" w:eastAsiaTheme="minorEastAsia" w:hAnsi="Cambria Math"/>
                <w:sz w:val="18"/>
              </w:rPr>
              <m:t>K</m:t>
            </m:r>
          </m:sup>
          <m:e>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Re</m:t>
                </m:r>
              </m:sup>
            </m:sSubSup>
            <m:r>
              <w:rPr>
                <w:rFonts w:ascii="Cambria Math" w:hAnsi="Cambria Math"/>
                <w:sz w:val="18"/>
              </w:rPr>
              <m:t>(j)</m:t>
            </m:r>
          </m:e>
        </m:nary>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Im</m:t>
            </m:r>
          </m:sup>
        </m:sSubSup>
        <m:r>
          <w:rPr>
            <w:rFonts w:ascii="Cambria Math" w:hAnsi="Cambria Math"/>
            <w:sz w:val="18"/>
          </w:rPr>
          <m:t>(j)</m:t>
        </m:r>
        <m:d>
          <m:dPr>
            <m:ctrlPr>
              <w:rPr>
                <w:rFonts w:ascii="Cambria Math" w:eastAsiaTheme="minorEastAsia" w:hAnsi="Cambria Math"/>
                <w:i/>
                <w:sz w:val="18"/>
              </w:rPr>
            </m:ctrlPr>
          </m:dPr>
          <m:e>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HAnsi" w:hAnsi="Cambria Math" w:cstheme="minorBidi"/>
                <w:szCs w:val="22"/>
                <w:lang w:val="en-US"/>
              </w:rPr>
              <m:t xml:space="preserve">- </m:t>
            </m:r>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e>
        </m:d>
      </m:oMath>
      <w:r w:rsidR="00864524" w:rsidRPr="000872E2">
        <w:rPr>
          <w:rFonts w:eastAsiaTheme="minorEastAsia"/>
          <w:sz w:val="18"/>
        </w:rPr>
        <w:t>………… (13)</w:t>
      </w:r>
    </w:p>
    <w:p w14:paraId="3F7E4B6E" w14:textId="77777777" w:rsidR="00864524" w:rsidRPr="000872E2" w:rsidRDefault="00864524" w:rsidP="00864524">
      <w:pPr>
        <w:ind w:left="284"/>
        <w:jc w:val="both"/>
        <w:rPr>
          <w:rFonts w:eastAsiaTheme="minorEastAsia"/>
          <w:sz w:val="18"/>
        </w:rPr>
      </w:pPr>
      <m:oMath>
        <m:r>
          <w:rPr>
            <w:rFonts w:ascii="Cambria Math" w:hAnsi="Cambria Math"/>
            <w:sz w:val="18"/>
          </w:rPr>
          <m:t>Var</m:t>
        </m:r>
        <m:d>
          <m:dPr>
            <m:begChr m:val="["/>
            <m:endChr m:val="]"/>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k,l</m:t>
                    </m:r>
                  </m:sub>
                </m:sSub>
                <m:r>
                  <w:rPr>
                    <w:rFonts w:ascii="Cambria Math" w:hAnsi="Cambria Math"/>
                    <w:sz w:val="18"/>
                  </w:rPr>
                  <m:t>(j)</m:t>
                </m:r>
              </m:e>
            </m:d>
          </m:e>
        </m:d>
        <m:r>
          <w:rPr>
            <w:rFonts w:ascii="Cambria Math" w:hAnsi="Cambria Math"/>
            <w:sz w:val="18"/>
          </w:rPr>
          <m:t>=</m:t>
        </m:r>
        <m:sSup>
          <m:sSupPr>
            <m:ctrlPr>
              <w:rPr>
                <w:rFonts w:ascii="Cambria Math" w:hAnsi="Cambria Math"/>
                <w:i/>
                <w:sz w:val="18"/>
              </w:rPr>
            </m:ctrlPr>
          </m:sSup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r>
          <w:rPr>
            <w:rFonts w:ascii="Cambria Math" w:hAnsi="Cambria Math"/>
            <w:sz w:val="18"/>
          </w:rPr>
          <m:t>Var</m:t>
        </m:r>
        <m:d>
          <m:dPr>
            <m:begChr m:val="["/>
            <m:endChr m:val="]"/>
            <m:ctrlPr>
              <w:rPr>
                <w:rFonts w:ascii="Cambria Math" w:hAnsi="Cambria Math"/>
                <w:i/>
                <w:sz w:val="18"/>
              </w:rPr>
            </m:ctrlPr>
          </m:dPr>
          <m:e>
            <m:sSup>
              <m:sSupPr>
                <m:ctrlPr>
                  <w:rPr>
                    <w:rFonts w:ascii="Cambria Math" w:hAnsi="Cambria Math"/>
                    <w:i/>
                    <w:sz w:val="18"/>
                  </w:rPr>
                </m:ctrlPr>
              </m:sSupPr>
              <m:e>
                <m:r>
                  <w:rPr>
                    <w:rFonts w:ascii="Cambria Math" w:hAnsi="Cambria Math"/>
                    <w:sz w:val="18"/>
                  </w:rPr>
                  <m:t>r</m:t>
                </m:r>
              </m:e>
              <m:sup>
                <m:r>
                  <w:rPr>
                    <w:rFonts w:ascii="Cambria Math" w:hAnsi="Cambria Math"/>
                    <w:sz w:val="18"/>
                  </w:rPr>
                  <m:t>Im</m:t>
                </m:r>
              </m:sup>
            </m:sSup>
            <m:r>
              <w:rPr>
                <w:rFonts w:ascii="Cambria Math" w:hAnsi="Cambria Math"/>
                <w:sz w:val="18"/>
              </w:rPr>
              <m:t>(j)</m:t>
            </m:r>
          </m:e>
        </m:d>
        <m:sSup>
          <m:sSupPr>
            <m:ctrlPr>
              <w:rPr>
                <w:rFonts w:ascii="Cambria Math" w:hAnsi="Cambria Math"/>
                <w:i/>
                <w:sz w:val="18"/>
              </w:rPr>
            </m:ctrlPr>
          </m:sSupPr>
          <m:e>
            <m:r>
              <w:rPr>
                <w:rFonts w:ascii="Cambria Math" w:hAnsi="Cambria Math"/>
                <w:sz w:val="18"/>
              </w:rPr>
              <m:t xml:space="preserve"> + </m:t>
            </m:r>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Im</m:t>
                    </m:r>
                  </m:sup>
                </m:sSubSup>
                <m:r>
                  <w:rPr>
                    <w:rFonts w:ascii="Cambria Math" w:hAnsi="Cambria Math"/>
                    <w:sz w:val="18"/>
                  </w:rPr>
                  <m:t>(j)</m:t>
                </m:r>
              </m:e>
            </m:d>
          </m:e>
          <m:sup>
            <m:r>
              <w:rPr>
                <w:rFonts w:ascii="Cambria Math" w:hAnsi="Cambria Math"/>
                <w:sz w:val="18"/>
              </w:rPr>
              <m:t>2</m:t>
            </m:r>
          </m:sup>
        </m:sSup>
        <m:r>
          <w:rPr>
            <w:rFonts w:ascii="Cambria Math" w:hAnsi="Cambria Math"/>
            <w:sz w:val="18"/>
          </w:rPr>
          <m:t>Var</m:t>
        </m:r>
        <m:d>
          <m:dPr>
            <m:begChr m:val="["/>
            <m:endChr m:val="]"/>
            <m:ctrlPr>
              <w:rPr>
                <w:rFonts w:ascii="Cambria Math" w:hAnsi="Cambria Math"/>
                <w:i/>
                <w:sz w:val="18"/>
              </w:rPr>
            </m:ctrlPr>
          </m:dPr>
          <m:e>
            <m:sSup>
              <m:sSupPr>
                <m:ctrlPr>
                  <w:rPr>
                    <w:rFonts w:ascii="Cambria Math" w:hAnsi="Cambria Math"/>
                    <w:i/>
                    <w:sz w:val="18"/>
                  </w:rPr>
                </m:ctrlPr>
              </m:sSupPr>
              <m:e>
                <m:r>
                  <w:rPr>
                    <w:rFonts w:ascii="Cambria Math" w:hAnsi="Cambria Math"/>
                    <w:sz w:val="18"/>
                  </w:rPr>
                  <m:t>r</m:t>
                </m:r>
              </m:e>
              <m:sup>
                <m:r>
                  <w:rPr>
                    <w:rFonts w:ascii="Cambria Math" w:hAnsi="Cambria Math"/>
                    <w:sz w:val="18"/>
                  </w:rPr>
                  <m:t>Re</m:t>
                </m:r>
              </m:sup>
            </m:sSup>
            <m:r>
              <w:rPr>
                <w:rFonts w:ascii="Cambria Math" w:hAnsi="Cambria Math"/>
                <w:sz w:val="18"/>
              </w:rPr>
              <m:t>(j)</m:t>
            </m:r>
          </m:e>
        </m:d>
        <m:r>
          <w:rPr>
            <w:rFonts w:ascii="Cambria Math" w:hAnsi="Cambria Math"/>
            <w:sz w:val="18"/>
          </w:rPr>
          <m:t>+2</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sSup>
          <m:sSupPr>
            <m:ctrlPr>
              <w:rPr>
                <w:rFonts w:ascii="Cambria Math" w:hAnsi="Cambria Math"/>
                <w:i/>
                <w:sz w:val="18"/>
              </w:rPr>
            </m:ctrlPr>
          </m:sSupPr>
          <m:e>
            <m:r>
              <w:rPr>
                <w:rFonts w:ascii="Cambria Math" w:hAnsi="Cambria Math"/>
                <w:sz w:val="18"/>
              </w:rPr>
              <m:t>ψ</m:t>
            </m:r>
          </m:e>
          <m:sup>
            <m:r>
              <w:rPr>
                <w:rFonts w:ascii="Cambria Math" w:hAnsi="Cambria Math"/>
                <w:sz w:val="18"/>
              </w:rPr>
              <m:t>Im</m:t>
            </m:r>
          </m:sup>
        </m:sSup>
        <m:d>
          <m:dPr>
            <m:ctrlPr>
              <w:rPr>
                <w:rFonts w:ascii="Cambria Math" w:hAnsi="Cambria Math"/>
                <w:i/>
                <w:sz w:val="18"/>
              </w:rPr>
            </m:ctrlPr>
          </m:dPr>
          <m:e>
            <m:r>
              <w:rPr>
                <w:rFonts w:ascii="Cambria Math" w:hAnsi="Cambria Math"/>
                <w:sz w:val="18"/>
              </w:rPr>
              <m:t>j</m:t>
            </m:r>
          </m:e>
        </m:d>
        <m:r>
          <w:rPr>
            <w:rFonts w:ascii="Cambria Math" w:hAnsi="Cambria Math"/>
            <w:sz w:val="18"/>
          </w:rPr>
          <m:t xml:space="preserve">-                                                  </m:t>
        </m:r>
        <m:sSup>
          <m:sSupPr>
            <m:ctrlPr>
              <w:rPr>
                <w:rFonts w:ascii="Cambria Math" w:hAnsi="Cambria Math"/>
                <w:i/>
                <w:sz w:val="18"/>
              </w:rPr>
            </m:ctrlPr>
          </m:sSupPr>
          <m:e>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sup>
            <m:r>
              <w:rPr>
                <w:rFonts w:ascii="Cambria Math" w:hAnsi="Cambria Math"/>
                <w:sz w:val="18"/>
              </w:rPr>
              <m:t>4</m:t>
            </m:r>
          </m:sup>
        </m:sSup>
        <m:r>
          <w:rPr>
            <w:rFonts w:ascii="Cambria Math" w:hAnsi="Cambria Math"/>
            <w:sz w:val="18"/>
          </w:rPr>
          <m:t>Var</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oMath>
      <w:r w:rsidRPr="000872E2">
        <w:rPr>
          <w:rFonts w:eastAsiaTheme="minorEastAsia"/>
          <w:sz w:val="18"/>
        </w:rPr>
        <w:t>………… (14)</w:t>
      </w:r>
    </w:p>
    <w:p w14:paraId="6B208F1A" w14:textId="77777777" w:rsidR="00864524" w:rsidRPr="000872E2" w:rsidRDefault="00864524" w:rsidP="00864524">
      <w:pPr>
        <w:jc w:val="both"/>
        <w:rPr>
          <w:rFonts w:ascii="Cambria Math" w:hAnsi="Cambria Math"/>
          <w:i/>
          <w:sz w:val="18"/>
        </w:rPr>
      </w:pPr>
      <w:r w:rsidRPr="000872E2">
        <w:rPr>
          <w:rFonts w:ascii="Cambria Math" w:hAnsi="Cambria Math"/>
          <w:i/>
          <w:sz w:val="18"/>
        </w:rPr>
        <w:lastRenderedPageBreak/>
        <w:tab/>
      </w:r>
      <w:r w:rsidRPr="000872E2">
        <w:rPr>
          <w:b/>
          <w:szCs w:val="22"/>
          <w:lang w:val="en-US" w:eastAsia="zh-CN"/>
        </w:rPr>
        <w:t>Step (2.2)</w:t>
      </w:r>
      <w:r w:rsidRPr="000872E2">
        <w:rPr>
          <w:szCs w:val="22"/>
          <w:lang w:val="en-US" w:eastAsia="zh-CN"/>
        </w:rPr>
        <w:t xml:space="preserve">: </w:t>
      </w:r>
      <w:r w:rsidRPr="000872E2">
        <w:rPr>
          <w:rFonts w:ascii="Cambria Math" w:hAnsi="Cambria Math"/>
          <w:sz w:val="18"/>
        </w:rPr>
        <w:t>Calculate ESE LLRs</w:t>
      </w:r>
      <w:r w:rsidRPr="000872E2">
        <w:rPr>
          <w:rFonts w:ascii="Cambria Math" w:hAnsi="Cambria Math"/>
          <w:i/>
          <w:sz w:val="18"/>
        </w:rPr>
        <w:t xml:space="preserve"> </w:t>
      </w:r>
    </w:p>
    <w:p w14:paraId="5B1ED7F9" w14:textId="77777777" w:rsidR="00864524" w:rsidRPr="000872E2" w:rsidRDefault="0060758F" w:rsidP="00864524">
      <w:pPr>
        <w:ind w:left="288"/>
        <w:rPr>
          <w:rFonts w:eastAsiaTheme="minorEastAsia"/>
          <w:sz w:val="18"/>
        </w:rPr>
      </w:pPr>
      <m:oMath>
        <m:sSubSup>
          <m:sSubSupPr>
            <m:ctrlPr>
              <w:rPr>
                <w:rFonts w:ascii="Cambria Math" w:hAnsi="Cambria Math"/>
                <w:i/>
                <w:sz w:val="18"/>
              </w:rPr>
            </m:ctrlPr>
          </m:sSubSupPr>
          <m:e>
            <m:r>
              <w:rPr>
                <w:rFonts w:ascii="Cambria Math" w:hAnsi="Cambria Math"/>
                <w:sz w:val="18"/>
              </w:rPr>
              <m:t>e</m:t>
            </m:r>
          </m:e>
          <m:sub>
            <m:r>
              <w:rPr>
                <w:rFonts w:ascii="Cambria Math" w:hAnsi="Cambria Math"/>
                <w:sz w:val="18"/>
              </w:rPr>
              <m:t>ESE</m:t>
            </m:r>
          </m:sub>
          <m:sup>
            <m:r>
              <w:rPr>
                <w:rFonts w:ascii="Cambria Math" w:hAnsi="Cambria Math"/>
                <w:sz w:val="18"/>
              </w:rPr>
              <m:t>Re</m:t>
            </m:r>
          </m:sup>
        </m:sSubSup>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r>
          <w:rPr>
            <w:rFonts w:ascii="Cambria Math" w:hAnsi="Cambria Math"/>
            <w:sz w:val="18"/>
          </w:rPr>
          <m:t>=2</m:t>
        </m:r>
        <m:sSup>
          <m:sSupPr>
            <m:ctrlPr>
              <w:rPr>
                <w:rFonts w:ascii="Cambria Math" w:hAnsi="Cambria Math"/>
                <w:i/>
                <w:sz w:val="18"/>
              </w:rPr>
            </m:ctrlPr>
          </m:sSupPr>
          <m:e>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f>
          <m:fPr>
            <m:ctrlPr>
              <w:rPr>
                <w:rFonts w:ascii="Cambria Math" w:hAnsi="Cambria Math"/>
                <w:i/>
                <w:sz w:val="18"/>
              </w:rPr>
            </m:ctrlPr>
          </m:fPr>
          <m:num>
            <m:d>
              <m:dPr>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r>
                          <w:rPr>
                            <w:rFonts w:ascii="Cambria Math" w:hAnsi="Cambria Math"/>
                            <w:sz w:val="18"/>
                          </w:rPr>
                          <m:t xml:space="preserve"> </m:t>
                        </m:r>
                      </m:e>
                    </m:acc>
                    <m:r>
                      <w:rPr>
                        <w:rFonts w:ascii="Cambria Math" w:hAnsi="Cambria Math"/>
                        <w:sz w:val="18"/>
                      </w:rPr>
                      <m:t xml:space="preserve">(j) </m:t>
                    </m:r>
                    <m:sSub>
                      <m:sSubPr>
                        <m:ctrlPr>
                          <w:rPr>
                            <w:rFonts w:ascii="Cambria Math" w:hAnsi="Cambria Math"/>
                            <w:i/>
                            <w:sz w:val="18"/>
                          </w:rPr>
                        </m:ctrlPr>
                      </m:sSubPr>
                      <m:e>
                        <m:r>
                          <w:rPr>
                            <w:rFonts w:ascii="Cambria Math" w:hAnsi="Cambria Math"/>
                            <w:sz w:val="18"/>
                          </w:rPr>
                          <m:t>r</m:t>
                        </m:r>
                      </m:e>
                      <m:sub>
                        <m:r>
                          <w:rPr>
                            <w:rFonts w:ascii="Cambria Math" w:hAnsi="Cambria Math"/>
                            <w:sz w:val="18"/>
                          </w:rPr>
                          <m:t>l</m:t>
                        </m:r>
                      </m:sub>
                    </m:sSub>
                    <m:r>
                      <w:rPr>
                        <w:rFonts w:ascii="Cambria Math" w:hAnsi="Cambria Math"/>
                        <w:sz w:val="18"/>
                      </w:rPr>
                      <m:t>(j)</m:t>
                    </m:r>
                  </m:e>
                </m:d>
                <m:r>
                  <w:rPr>
                    <w:rFonts w:ascii="Cambria Math" w:hAnsi="Cambria Math"/>
                    <w:sz w:val="18"/>
                  </w:rPr>
                  <m:t>-E</m:t>
                </m:r>
                <m:d>
                  <m:dPr>
                    <m:begChr m:val="["/>
                    <m:endChr m:val="]"/>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 xml:space="preserve"> </m:t>
                        </m:r>
                        <m:d>
                          <m:dPr>
                            <m:ctrlPr>
                              <w:rPr>
                                <w:rFonts w:ascii="Cambria Math" w:hAnsi="Cambria Math"/>
                                <w:i/>
                                <w:sz w:val="18"/>
                              </w:rPr>
                            </m:ctrlPr>
                          </m:dPr>
                          <m:e>
                            <m:r>
                              <w:rPr>
                                <w:rFonts w:ascii="Cambria Math" w:hAnsi="Cambria Math"/>
                                <w:sz w:val="18"/>
                              </w:rPr>
                              <m:t>j</m:t>
                            </m:r>
                          </m:e>
                        </m:d>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e>
            </m:d>
          </m:num>
          <m:den>
            <m:r>
              <w:rPr>
                <w:rFonts w:ascii="Cambria Math" w:hAnsi="Cambria Math"/>
                <w:sz w:val="18"/>
              </w:rPr>
              <m:t>Var</m:t>
            </m:r>
            <m:d>
              <m:dPr>
                <m:begChr m:val="["/>
                <m:endChr m:val="]"/>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den>
        </m:f>
      </m:oMath>
      <w:r w:rsidR="00864524" w:rsidRPr="000872E2">
        <w:rPr>
          <w:rFonts w:eastAsiaTheme="minorEastAsia"/>
          <w:sz w:val="18"/>
        </w:rPr>
        <w:t xml:space="preserve">  ………… (15)</w:t>
      </w:r>
    </w:p>
    <w:p w14:paraId="49504B4A" w14:textId="77777777" w:rsidR="00864524" w:rsidRPr="000872E2" w:rsidRDefault="0060758F" w:rsidP="00864524">
      <w:pPr>
        <w:ind w:left="288"/>
        <w:rPr>
          <w:rFonts w:ascii="Cambria Math" w:hAnsi="Cambria Math"/>
          <w:i/>
          <w:sz w:val="18"/>
        </w:rPr>
      </w:p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r>
          <w:rPr>
            <w:rFonts w:ascii="Cambria Math" w:hAnsi="Cambria Math"/>
            <w:sz w:val="18"/>
          </w:rPr>
          <m:t>=2</m:t>
        </m:r>
        <m:sSup>
          <m:sSupPr>
            <m:ctrlPr>
              <w:rPr>
                <w:rFonts w:ascii="Cambria Math" w:hAnsi="Cambria Math"/>
                <w:i/>
                <w:sz w:val="18"/>
              </w:rPr>
            </m:ctrlPr>
          </m:sSupPr>
          <m:e>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sup>
            <m:r>
              <w:rPr>
                <w:rFonts w:ascii="Cambria Math" w:hAnsi="Cambria Math"/>
                <w:sz w:val="18"/>
              </w:rPr>
              <m:t>2</m:t>
            </m:r>
          </m:sup>
        </m:sSup>
        <m:f>
          <m:fPr>
            <m:ctrlPr>
              <w:rPr>
                <w:rFonts w:ascii="Cambria Math" w:hAnsi="Cambria Math"/>
                <w:i/>
                <w:sz w:val="18"/>
              </w:rPr>
            </m:ctrlPr>
          </m:fPr>
          <m:num>
            <m:d>
              <m:dPr>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r>
                          <w:rPr>
                            <w:rFonts w:ascii="Cambria Math" w:hAnsi="Cambria Math"/>
                            <w:sz w:val="18"/>
                          </w:rPr>
                          <m:t xml:space="preserve"> </m:t>
                        </m:r>
                      </m:e>
                    </m:acc>
                    <m:r>
                      <w:rPr>
                        <w:rFonts w:ascii="Cambria Math" w:hAnsi="Cambria Math"/>
                        <w:sz w:val="18"/>
                      </w:rPr>
                      <m:t xml:space="preserve">(j) </m:t>
                    </m:r>
                    <m:sSub>
                      <m:sSubPr>
                        <m:ctrlPr>
                          <w:rPr>
                            <w:rFonts w:ascii="Cambria Math" w:hAnsi="Cambria Math"/>
                            <w:i/>
                            <w:sz w:val="18"/>
                          </w:rPr>
                        </m:ctrlPr>
                      </m:sSubPr>
                      <m:e>
                        <m:r>
                          <w:rPr>
                            <w:rFonts w:ascii="Cambria Math" w:hAnsi="Cambria Math"/>
                            <w:sz w:val="18"/>
                          </w:rPr>
                          <m:t>r</m:t>
                        </m:r>
                      </m:e>
                      <m:sub>
                        <m:r>
                          <w:rPr>
                            <w:rFonts w:ascii="Cambria Math" w:hAnsi="Cambria Math"/>
                            <w:sz w:val="18"/>
                          </w:rPr>
                          <m:t>l</m:t>
                        </m:r>
                      </m:sub>
                    </m:sSub>
                    <m:r>
                      <w:rPr>
                        <w:rFonts w:ascii="Cambria Math" w:hAnsi="Cambria Math"/>
                        <w:sz w:val="18"/>
                      </w:rPr>
                      <m:t xml:space="preserve"> </m:t>
                    </m:r>
                    <m:d>
                      <m:dPr>
                        <m:ctrlPr>
                          <w:rPr>
                            <w:rFonts w:ascii="Cambria Math" w:hAnsi="Cambria Math"/>
                            <w:i/>
                            <w:sz w:val="18"/>
                          </w:rPr>
                        </m:ctrlPr>
                      </m:dPr>
                      <m:e>
                        <m:r>
                          <w:rPr>
                            <w:rFonts w:ascii="Cambria Math" w:hAnsi="Cambria Math"/>
                            <w:sz w:val="18"/>
                          </w:rPr>
                          <m:t>j</m:t>
                        </m:r>
                      </m:e>
                    </m:d>
                  </m:e>
                </m:d>
                <m:r>
                  <w:rPr>
                    <w:rFonts w:ascii="Cambria Math" w:hAnsi="Cambria Math"/>
                    <w:sz w:val="18"/>
                  </w:rPr>
                  <m:t>-E</m:t>
                </m:r>
                <m:d>
                  <m:dPr>
                    <m:begChr m:val="["/>
                    <m:endChr m:val="]"/>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e>
                        </m:acc>
                        <m:d>
                          <m:dPr>
                            <m:ctrlPr>
                              <w:rPr>
                                <w:rFonts w:ascii="Cambria Math" w:hAnsi="Cambria Math"/>
                                <w:i/>
                                <w:sz w:val="18"/>
                              </w:rPr>
                            </m:ctrlPr>
                          </m:dPr>
                          <m:e>
                            <m:r>
                              <w:rPr>
                                <w:rFonts w:ascii="Cambria Math" w:hAnsi="Cambria Math"/>
                                <w:sz w:val="18"/>
                              </w:rPr>
                              <m:t>j</m:t>
                            </m:r>
                          </m:e>
                        </m:d>
                        <m:sSub>
                          <m:sSubPr>
                            <m:ctrlPr>
                              <w:rPr>
                                <w:rFonts w:ascii="Cambria Math" w:hAnsi="Cambria Math"/>
                                <w:i/>
                                <w:sz w:val="18"/>
                              </w:rPr>
                            </m:ctrlPr>
                          </m:sSubPr>
                          <m:e>
                            <m:r>
                              <w:rPr>
                                <w:rFonts w:ascii="Cambria Math" w:hAnsi="Cambria Math"/>
                                <w:sz w:val="18"/>
                              </w:rPr>
                              <m:t>ζ</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d>
              </m:e>
            </m:d>
          </m:num>
          <m:den>
            <m:r>
              <w:rPr>
                <w:rFonts w:ascii="Cambria Math" w:hAnsi="Cambria Math"/>
                <w:sz w:val="18"/>
              </w:rPr>
              <m:t>Var</m:t>
            </m:r>
            <m:d>
              <m:dPr>
                <m:begChr m:val="["/>
                <m:endChr m:val="]"/>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k,l</m:t>
                        </m:r>
                      </m:sub>
                    </m:sSub>
                    <m:r>
                      <w:rPr>
                        <w:rFonts w:ascii="Cambria Math" w:hAnsi="Cambria Math"/>
                        <w:sz w:val="18"/>
                      </w:rPr>
                      <m:t>(j)</m:t>
                    </m:r>
                  </m:e>
                </m:d>
              </m:e>
            </m:d>
          </m:den>
        </m:f>
        <m:r>
          <w:rPr>
            <w:rFonts w:ascii="Cambria Math" w:hAnsi="Cambria Math"/>
            <w:sz w:val="18"/>
          </w:rPr>
          <m:t xml:space="preserve">  </m:t>
        </m:r>
      </m:oMath>
      <w:r w:rsidR="00864524" w:rsidRPr="000872E2">
        <w:rPr>
          <w:rFonts w:eastAsiaTheme="minorEastAsia"/>
          <w:sz w:val="18"/>
        </w:rPr>
        <w:t>………… (16)</w:t>
      </w:r>
    </w:p>
    <w:p w14:paraId="28653BF0" w14:textId="77777777" w:rsidR="00864524" w:rsidRPr="000872E2" w:rsidRDefault="00864524" w:rsidP="00864524">
      <w:pPr>
        <w:jc w:val="both"/>
        <w:rPr>
          <w:szCs w:val="22"/>
          <w:lang w:val="en-US" w:eastAsia="zh-CN"/>
        </w:rPr>
      </w:pPr>
      <w:r w:rsidRPr="000872E2">
        <w:rPr>
          <w:rFonts w:eastAsiaTheme="minorEastAsia"/>
          <w:sz w:val="18"/>
        </w:rPr>
        <w:tab/>
      </w:r>
      <w:r w:rsidRPr="000872E2">
        <w:rPr>
          <w:rFonts w:eastAsiaTheme="minorEastAsia"/>
          <w:b/>
          <w:sz w:val="18"/>
        </w:rPr>
        <w:t xml:space="preserve">Step (2.3): </w:t>
      </w:r>
      <w:r w:rsidRPr="000872E2">
        <w:rPr>
          <w:szCs w:val="22"/>
          <w:lang w:val="en-US" w:eastAsia="zh-CN"/>
        </w:rPr>
        <w:t xml:space="preserve">LLR combining </w:t>
      </w:r>
    </w:p>
    <w:p w14:paraId="4EB928CC" w14:textId="77777777" w:rsidR="00864524" w:rsidRPr="000872E2" w:rsidRDefault="0060758F" w:rsidP="00864524">
      <w:pPr>
        <w:ind w:left="288"/>
        <w:jc w:val="both"/>
        <w:rPr>
          <w:rFonts w:ascii="Cambria Math" w:hAnsi="Cambria Math"/>
          <w:i/>
          <w:sz w:val="18"/>
        </w:rPr>
      </w:p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l=1</m:t>
            </m:r>
          </m:sub>
          <m:sup>
            <m:r>
              <w:rPr>
                <w:rFonts w:ascii="Cambria Math" w:hAnsi="Cambria Math"/>
                <w:sz w:val="18"/>
              </w:rPr>
              <m:t>L</m:t>
            </m:r>
          </m:sup>
          <m:e>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e>
        </m:nary>
      </m:oMath>
      <w:r w:rsidR="00864524" w:rsidRPr="000872E2">
        <w:rPr>
          <w:rFonts w:eastAsiaTheme="minorEastAsia"/>
          <w:sz w:val="18"/>
        </w:rPr>
        <w:t>………… (17)</w:t>
      </w:r>
    </w:p>
    <w:p w14:paraId="305F064F" w14:textId="77777777" w:rsidR="00864524" w:rsidRPr="000872E2" w:rsidRDefault="0060758F" w:rsidP="00864524">
      <w:pPr>
        <w:ind w:left="288"/>
        <w:jc w:val="both"/>
        <w:rPr>
          <w:rFonts w:ascii="Cambria Math" w:hAnsi="Cambria Math"/>
          <w:i/>
          <w:sz w:val="18"/>
        </w:rPr>
      </w:p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l=1</m:t>
            </m:r>
          </m:sub>
          <m:sup>
            <m:r>
              <w:rPr>
                <w:rFonts w:ascii="Cambria Math" w:hAnsi="Cambria Math"/>
                <w:sz w:val="18"/>
              </w:rPr>
              <m:t>L</m:t>
            </m:r>
          </m:sup>
          <m:e>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e>
        </m:nary>
      </m:oMath>
      <w:r w:rsidR="00864524" w:rsidRPr="000872E2">
        <w:rPr>
          <w:rFonts w:eastAsiaTheme="minorEastAsia"/>
          <w:sz w:val="18"/>
        </w:rPr>
        <w:t>………… (18)</w:t>
      </w:r>
    </w:p>
    <w:p w14:paraId="4881C344" w14:textId="77777777" w:rsidR="00864524" w:rsidRPr="000872E2" w:rsidRDefault="00864524" w:rsidP="00864524">
      <w:pPr>
        <w:jc w:val="both"/>
        <w:rPr>
          <w:rFonts w:eastAsiaTheme="minorEastAsia"/>
          <w:sz w:val="18"/>
        </w:rPr>
      </w:pPr>
      <w:r w:rsidRPr="000872E2">
        <w:rPr>
          <w:rFonts w:eastAsiaTheme="minorEastAsia"/>
          <w:sz w:val="18"/>
        </w:rPr>
        <w:tab/>
      </w:r>
      <w:r w:rsidRPr="000872E2">
        <w:rPr>
          <w:rFonts w:eastAsiaTheme="minorEastAsia"/>
          <w:b/>
          <w:sz w:val="18"/>
        </w:rPr>
        <w:t xml:space="preserve">Step (2.4): </w:t>
      </w:r>
      <w:r w:rsidRPr="000872E2">
        <w:rPr>
          <w:rFonts w:eastAsiaTheme="minorEastAsia"/>
          <w:sz w:val="18"/>
        </w:rPr>
        <w:t xml:space="preserve">Calculate </w:t>
      </w:r>
      <m:oMath>
        <m:sSub>
          <m:sSubPr>
            <m:ctrlPr>
              <w:rPr>
                <w:rFonts w:ascii="Cambria Math" w:eastAsiaTheme="minorEastAsia" w:hAnsi="Cambria Math"/>
                <w:i/>
                <w:sz w:val="18"/>
              </w:rPr>
            </m:ctrlPr>
          </m:sSubPr>
          <m:e>
            <m:r>
              <w:rPr>
                <w:rFonts w:ascii="Cambria Math" w:eastAsiaTheme="minorEastAsia" w:hAnsi="Cambria Math"/>
                <w:sz w:val="18"/>
              </w:rPr>
              <m:t>e</m:t>
            </m:r>
          </m:e>
          <m:sub>
            <m:r>
              <w:rPr>
                <w:rFonts w:ascii="Cambria Math" w:eastAsiaTheme="minorEastAsia" w:hAnsi="Cambria Math"/>
                <w:sz w:val="18"/>
              </w:rPr>
              <m:t>DEC</m:t>
            </m:r>
          </m:sub>
        </m:sSub>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Ansi="Cambria Math"/>
                    <w:sz w:val="18"/>
                  </w:rPr>
                  <m:t>x</m:t>
                </m:r>
              </m:e>
              <m:sub>
                <m:r>
                  <w:rPr>
                    <w:rFonts w:ascii="Cambria Math" w:eastAsiaTheme="minorEastAsia" w:hAnsi="Cambria Math"/>
                    <w:sz w:val="18"/>
                  </w:rPr>
                  <m:t>k</m:t>
                </m:r>
              </m:sub>
            </m:sSub>
            <m:d>
              <m:dPr>
                <m:ctrlPr>
                  <w:rPr>
                    <w:rFonts w:ascii="Cambria Math" w:eastAsiaTheme="minorEastAsia" w:hAnsi="Cambria Math"/>
                    <w:i/>
                    <w:sz w:val="18"/>
                  </w:rPr>
                </m:ctrlPr>
              </m:dPr>
              <m:e>
                <m:r>
                  <w:rPr>
                    <w:rFonts w:ascii="Cambria Math" w:eastAsiaTheme="minorEastAsia" w:hAnsi="Cambria Math"/>
                    <w:sz w:val="18"/>
                  </w:rPr>
                  <m:t>j</m:t>
                </m:r>
              </m:e>
            </m:d>
          </m:e>
        </m:d>
        <m:r>
          <w:rPr>
            <w:rFonts w:ascii="Cambria Math" w:eastAsiaTheme="minorEastAsia" w:hAnsi="Cambria Math"/>
            <w:sz w:val="18"/>
          </w:rPr>
          <m:t>, j=1, 2, …, J</m:t>
        </m:r>
      </m:oMath>
      <w:r w:rsidRPr="000872E2">
        <w:rPr>
          <w:rFonts w:eastAsiaTheme="minorEastAsia"/>
          <w:sz w:val="18"/>
        </w:rPr>
        <w:t xml:space="preserve">, and </w:t>
      </w:r>
      <m:oMath>
        <m:r>
          <w:rPr>
            <w:rFonts w:ascii="Cambria Math" w:eastAsiaTheme="minorEastAsia" w:hAnsi="Cambria Math"/>
            <w:sz w:val="18"/>
          </w:rPr>
          <m:t>k=1, 2, …, K</m:t>
        </m:r>
      </m:oMath>
      <w:r w:rsidRPr="000872E2">
        <w:rPr>
          <w:rFonts w:eastAsiaTheme="minorEastAsia"/>
          <w:sz w:val="18"/>
        </w:rPr>
        <w:t xml:space="preserve"> </w:t>
      </w:r>
    </w:p>
    <w:p w14:paraId="352CD4E1" w14:textId="77777777" w:rsidR="00864524" w:rsidRPr="000872E2" w:rsidRDefault="00864524" w:rsidP="00864524">
      <w:pPr>
        <w:ind w:firstLine="284"/>
        <w:jc w:val="both"/>
        <w:rPr>
          <w:rFonts w:eastAsiaTheme="minorEastAsia"/>
          <w:b/>
          <w:sz w:val="18"/>
        </w:rPr>
      </w:pPr>
      <w:r w:rsidRPr="000872E2">
        <w:rPr>
          <w:rFonts w:eastAsiaTheme="minorEastAsia"/>
          <w:b/>
          <w:sz w:val="18"/>
        </w:rPr>
        <w:t xml:space="preserve">Step (2.5): </w:t>
      </w:r>
      <w:r w:rsidRPr="000872E2">
        <w:rPr>
          <w:rFonts w:eastAsiaTheme="minorEastAsia"/>
          <w:sz w:val="18"/>
        </w:rPr>
        <w:t>Update</w:t>
      </w:r>
      <w:r w:rsidRPr="000872E2">
        <w:rPr>
          <w:rFonts w:eastAsiaTheme="minorEastAsia"/>
          <w:b/>
          <w:sz w:val="18"/>
        </w:rPr>
        <w:t xml:space="preserve"> </w:t>
      </w:r>
      <m:oMath>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Re</m:t>
                </m:r>
              </m:sup>
            </m:sSubSup>
            <m:r>
              <w:rPr>
                <w:rFonts w:ascii="Cambria Math" w:eastAsiaTheme="minorEastAsia" w:hAnsi="Cambria Math"/>
                <w:sz w:val="18"/>
              </w:rPr>
              <m:t>(j)</m:t>
            </m:r>
          </m:e>
        </m:d>
      </m:oMath>
      <w:r w:rsidRPr="000872E2">
        <w:rPr>
          <w:szCs w:val="22"/>
          <w:lang w:val="en-US"/>
        </w:rPr>
        <w:t>,</w:t>
      </w:r>
      <m:oMath>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Im</m:t>
                </m:r>
              </m:sup>
            </m:sSubSup>
            <m:r>
              <w:rPr>
                <w:rFonts w:ascii="Cambria Math" w:eastAsiaTheme="minorEastAsia" w:hAnsi="Cambria Math"/>
                <w:sz w:val="18"/>
              </w:rPr>
              <m:t>(j)</m:t>
            </m:r>
          </m:e>
        </m:d>
        <m:r>
          <w:rPr>
            <w:rFonts w:ascii="Cambria Math" w:hAnsi="Cambria Math"/>
            <w:sz w:val="18"/>
          </w:rPr>
          <m:t>,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szCs w:val="22"/>
          <w:lang w:val="en-US"/>
        </w:rPr>
        <w:t xml:space="preserve">, and </w:t>
      </w:r>
      <m:oMath>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oMath>
      <w:r w:rsidRPr="000872E2">
        <w:rPr>
          <w:szCs w:val="22"/>
          <w:lang w:val="en-US"/>
        </w:rPr>
        <w:t xml:space="preserve"> using (1) – (3)</w:t>
      </w:r>
    </w:p>
    <w:p w14:paraId="13EF9907" w14:textId="77777777" w:rsidR="00864524" w:rsidRPr="000872E2" w:rsidRDefault="00864524" w:rsidP="00864524">
      <w:pPr>
        <w:jc w:val="both"/>
        <w:rPr>
          <w:b/>
          <w:szCs w:val="22"/>
          <w:lang w:val="en-US" w:eastAsia="zh-CN"/>
        </w:rPr>
      </w:pPr>
      <w:r w:rsidRPr="000872E2">
        <w:rPr>
          <w:b/>
          <w:szCs w:val="22"/>
          <w:lang w:val="en-US" w:eastAsia="zh-CN"/>
        </w:rPr>
        <w:t xml:space="preserve">end </w:t>
      </w:r>
    </w:p>
    <w:p w14:paraId="47B0310D" w14:textId="77777777" w:rsidR="00864524" w:rsidRPr="00D501FB" w:rsidRDefault="00864524" w:rsidP="00864524">
      <w:pPr>
        <w:jc w:val="both"/>
        <w:rPr>
          <w:sz w:val="22"/>
          <w:szCs w:val="22"/>
          <w:lang w:val="en-US" w:eastAsia="zh-CN"/>
        </w:rPr>
      </w:pPr>
    </w:p>
    <w:p w14:paraId="4D569CB5" w14:textId="45FDCC04" w:rsidR="00864524" w:rsidRPr="007D628E" w:rsidRDefault="00864524" w:rsidP="00864524">
      <w:pPr>
        <w:pStyle w:val="Heading2"/>
        <w:rPr>
          <w:lang w:val="en-US" w:eastAsia="zh-CN"/>
        </w:rPr>
      </w:pPr>
      <w:r>
        <w:rPr>
          <w:lang w:val="en-US" w:eastAsia="zh-CN"/>
        </w:rPr>
        <w:t>IDMA MUD Complexity Analysis</w:t>
      </w:r>
    </w:p>
    <w:p w14:paraId="0EC6B58E" w14:textId="77777777" w:rsidR="00864524" w:rsidRDefault="00864524" w:rsidP="00864524">
      <w:pPr>
        <w:jc w:val="both"/>
        <w:rPr>
          <w:sz w:val="22"/>
          <w:szCs w:val="22"/>
          <w:lang w:val="en-US" w:eastAsia="zh-CN"/>
        </w:rPr>
      </w:pPr>
      <w:r>
        <w:rPr>
          <w:sz w:val="22"/>
          <w:szCs w:val="22"/>
          <w:lang w:val="en-US" w:eastAsia="zh-CN"/>
        </w:rPr>
        <w:t xml:space="preserve">Table 1 summarize the number of operations to be performed for each operation in the algorithm.  </w:t>
      </w:r>
    </w:p>
    <w:p w14:paraId="2BD16194" w14:textId="464F3514" w:rsidR="00864524" w:rsidRDefault="00864524" w:rsidP="00864524">
      <w:pPr>
        <w:jc w:val="center"/>
        <w:rPr>
          <w:b/>
          <w:szCs w:val="22"/>
          <w:lang w:val="en-US" w:eastAsia="zh-CN"/>
        </w:rPr>
      </w:pPr>
      <w:r w:rsidRPr="00864524">
        <w:rPr>
          <w:b/>
          <w:szCs w:val="22"/>
          <w:lang w:val="en-US" w:eastAsia="zh-CN"/>
        </w:rPr>
        <w:t>Table 1: IDMA MUD complexity</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65"/>
        <w:gridCol w:w="1550"/>
        <w:gridCol w:w="1620"/>
        <w:gridCol w:w="1080"/>
        <w:gridCol w:w="1440"/>
      </w:tblGrid>
      <w:tr w:rsidR="0037346C" w:rsidRPr="006A4AA4" w14:paraId="577525E4" w14:textId="77777777" w:rsidTr="00482C1D">
        <w:trPr>
          <w:trHeight w:val="878"/>
          <w:jc w:val="center"/>
        </w:trPr>
        <w:tc>
          <w:tcPr>
            <w:tcW w:w="625" w:type="dxa"/>
            <w:shd w:val="clear" w:color="auto" w:fill="auto"/>
            <w:vAlign w:val="center"/>
            <w:hideMark/>
          </w:tcPr>
          <w:p w14:paraId="2B5DBBE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Eq. #</w:t>
            </w:r>
          </w:p>
        </w:tc>
        <w:tc>
          <w:tcPr>
            <w:tcW w:w="1165" w:type="dxa"/>
            <w:shd w:val="clear" w:color="auto" w:fill="auto"/>
            <w:vAlign w:val="center"/>
            <w:hideMark/>
          </w:tcPr>
          <w:p w14:paraId="45FF1B7C" w14:textId="5B584A96" w:rsidR="0037346C" w:rsidRPr="006A4AA4" w:rsidRDefault="00355A3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 xml:space="preserve">Step </w:t>
            </w:r>
            <w:r w:rsidR="002E1323">
              <w:rPr>
                <w:rFonts w:ascii="Calibri" w:eastAsia="Times New Roman" w:hAnsi="Calibri" w:cs="Calibri"/>
                <w:color w:val="000000"/>
                <w:sz w:val="22"/>
                <w:szCs w:val="22"/>
                <w:lang w:val="en-US"/>
              </w:rPr>
              <w:t>s</w:t>
            </w:r>
            <w:r w:rsidR="0037346C" w:rsidRPr="006A4AA4">
              <w:rPr>
                <w:rFonts w:ascii="Calibri" w:eastAsia="Times New Roman" w:hAnsi="Calibri" w:cs="Calibri"/>
                <w:color w:val="000000"/>
                <w:sz w:val="22"/>
                <w:szCs w:val="22"/>
                <w:lang w:val="en-US"/>
              </w:rPr>
              <w:t>hared by all UEs</w:t>
            </w:r>
          </w:p>
        </w:tc>
        <w:tc>
          <w:tcPr>
            <w:tcW w:w="1550" w:type="dxa"/>
            <w:shd w:val="clear" w:color="auto" w:fill="auto"/>
            <w:vAlign w:val="center"/>
            <w:hideMark/>
          </w:tcPr>
          <w:p w14:paraId="66CE3A3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Additions</w:t>
            </w:r>
            <w:r w:rsidRPr="006A4AA4">
              <w:rPr>
                <w:rFonts w:ascii="Calibri" w:eastAsia="Times New Roman" w:hAnsi="Calibri" w:cs="Calibri"/>
                <w:color w:val="000000"/>
                <w:sz w:val="22"/>
                <w:szCs w:val="22"/>
                <w:lang w:val="en-US"/>
              </w:rPr>
              <w:t xml:space="preserve"> per chip</w:t>
            </w:r>
          </w:p>
        </w:tc>
        <w:tc>
          <w:tcPr>
            <w:tcW w:w="1620" w:type="dxa"/>
            <w:shd w:val="clear" w:color="auto" w:fill="auto"/>
            <w:vAlign w:val="center"/>
            <w:hideMark/>
          </w:tcPr>
          <w:p w14:paraId="109C257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Multiplications</w:t>
            </w:r>
            <w:r w:rsidRPr="006A4AA4">
              <w:rPr>
                <w:rFonts w:ascii="Calibri" w:eastAsia="Times New Roman" w:hAnsi="Calibri" w:cs="Calibri"/>
                <w:color w:val="000000"/>
                <w:sz w:val="22"/>
                <w:szCs w:val="22"/>
                <w:lang w:val="en-US"/>
              </w:rPr>
              <w:t xml:space="preserve"> per chip</w:t>
            </w:r>
          </w:p>
        </w:tc>
        <w:tc>
          <w:tcPr>
            <w:tcW w:w="1080" w:type="dxa"/>
            <w:shd w:val="clear" w:color="auto" w:fill="auto"/>
            <w:vAlign w:val="center"/>
            <w:hideMark/>
          </w:tcPr>
          <w:p w14:paraId="5156767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Divisions per chip</w:t>
            </w:r>
          </w:p>
        </w:tc>
        <w:tc>
          <w:tcPr>
            <w:tcW w:w="1440" w:type="dxa"/>
            <w:shd w:val="clear" w:color="auto" w:fill="auto"/>
            <w:vAlign w:val="center"/>
            <w:hideMark/>
          </w:tcPr>
          <w:p w14:paraId="7D0B6F18" w14:textId="06615C62" w:rsidR="0037346C"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Exponentials</w:t>
            </w:r>
          </w:p>
          <w:p w14:paraId="3AB1F0F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per chip</w:t>
            </w:r>
          </w:p>
        </w:tc>
      </w:tr>
      <w:tr w:rsidR="0037346C" w:rsidRPr="006A4AA4" w14:paraId="74C12C09" w14:textId="77777777" w:rsidTr="00482C1D">
        <w:trPr>
          <w:trHeight w:val="302"/>
          <w:jc w:val="center"/>
        </w:trPr>
        <w:tc>
          <w:tcPr>
            <w:tcW w:w="625" w:type="dxa"/>
            <w:shd w:val="clear" w:color="auto" w:fill="auto"/>
            <w:noWrap/>
            <w:vAlign w:val="center"/>
            <w:hideMark/>
          </w:tcPr>
          <w:p w14:paraId="443B7B9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4</w:t>
            </w:r>
          </w:p>
        </w:tc>
        <w:tc>
          <w:tcPr>
            <w:tcW w:w="1165" w:type="dxa"/>
            <w:shd w:val="clear" w:color="auto" w:fill="auto"/>
            <w:noWrap/>
            <w:vAlign w:val="center"/>
            <w:hideMark/>
          </w:tcPr>
          <w:p w14:paraId="3901089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77B2DC7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23C1DFF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5FB9A28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440" w:type="dxa"/>
            <w:shd w:val="clear" w:color="auto" w:fill="auto"/>
            <w:noWrap/>
            <w:vAlign w:val="center"/>
            <w:hideMark/>
          </w:tcPr>
          <w:p w14:paraId="6F9CFDC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r>
      <w:tr w:rsidR="0037346C" w:rsidRPr="006A4AA4" w14:paraId="15D5BF6E" w14:textId="77777777" w:rsidTr="00482C1D">
        <w:trPr>
          <w:trHeight w:val="302"/>
          <w:jc w:val="center"/>
        </w:trPr>
        <w:tc>
          <w:tcPr>
            <w:tcW w:w="625" w:type="dxa"/>
            <w:shd w:val="clear" w:color="auto" w:fill="auto"/>
            <w:noWrap/>
            <w:vAlign w:val="center"/>
            <w:hideMark/>
          </w:tcPr>
          <w:p w14:paraId="31C346A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5</w:t>
            </w:r>
          </w:p>
        </w:tc>
        <w:tc>
          <w:tcPr>
            <w:tcW w:w="1165" w:type="dxa"/>
            <w:shd w:val="clear" w:color="auto" w:fill="auto"/>
            <w:noWrap/>
            <w:vAlign w:val="center"/>
            <w:hideMark/>
          </w:tcPr>
          <w:p w14:paraId="2B79AE5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7620F76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69BFD0B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7EB682B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3AC0E9C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159BA202" w14:textId="77777777" w:rsidTr="00482C1D">
        <w:trPr>
          <w:trHeight w:val="302"/>
          <w:jc w:val="center"/>
        </w:trPr>
        <w:tc>
          <w:tcPr>
            <w:tcW w:w="625" w:type="dxa"/>
            <w:shd w:val="clear" w:color="auto" w:fill="auto"/>
            <w:noWrap/>
            <w:vAlign w:val="center"/>
            <w:hideMark/>
          </w:tcPr>
          <w:p w14:paraId="441D98A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6</w:t>
            </w:r>
          </w:p>
        </w:tc>
        <w:tc>
          <w:tcPr>
            <w:tcW w:w="1165" w:type="dxa"/>
            <w:shd w:val="clear" w:color="auto" w:fill="auto"/>
            <w:noWrap/>
            <w:vAlign w:val="center"/>
            <w:hideMark/>
          </w:tcPr>
          <w:p w14:paraId="3E7639A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588D8BB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4936989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4E89BFC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440" w:type="dxa"/>
            <w:shd w:val="clear" w:color="auto" w:fill="auto"/>
            <w:noWrap/>
            <w:vAlign w:val="center"/>
            <w:hideMark/>
          </w:tcPr>
          <w:p w14:paraId="158E77E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r>
      <w:tr w:rsidR="0037346C" w:rsidRPr="006A4AA4" w14:paraId="064E84CB" w14:textId="77777777" w:rsidTr="00482C1D">
        <w:trPr>
          <w:trHeight w:val="302"/>
          <w:jc w:val="center"/>
        </w:trPr>
        <w:tc>
          <w:tcPr>
            <w:tcW w:w="625" w:type="dxa"/>
            <w:shd w:val="clear" w:color="auto" w:fill="auto"/>
            <w:noWrap/>
            <w:vAlign w:val="center"/>
            <w:hideMark/>
          </w:tcPr>
          <w:p w14:paraId="0EA2D13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7</w:t>
            </w:r>
          </w:p>
        </w:tc>
        <w:tc>
          <w:tcPr>
            <w:tcW w:w="1165" w:type="dxa"/>
            <w:shd w:val="clear" w:color="auto" w:fill="auto"/>
            <w:noWrap/>
            <w:vAlign w:val="center"/>
            <w:hideMark/>
          </w:tcPr>
          <w:p w14:paraId="1740DE1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2E94A0D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16EA864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3E2E6AD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15C6CA6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58ADF419" w14:textId="77777777" w:rsidTr="00482C1D">
        <w:trPr>
          <w:trHeight w:val="302"/>
          <w:jc w:val="center"/>
        </w:trPr>
        <w:tc>
          <w:tcPr>
            <w:tcW w:w="625" w:type="dxa"/>
            <w:shd w:val="clear" w:color="auto" w:fill="auto"/>
            <w:noWrap/>
            <w:vAlign w:val="center"/>
            <w:hideMark/>
          </w:tcPr>
          <w:p w14:paraId="0D4910E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8</w:t>
            </w:r>
          </w:p>
        </w:tc>
        <w:tc>
          <w:tcPr>
            <w:tcW w:w="1165" w:type="dxa"/>
            <w:shd w:val="clear" w:color="auto" w:fill="auto"/>
            <w:noWrap/>
            <w:vAlign w:val="center"/>
            <w:hideMark/>
          </w:tcPr>
          <w:p w14:paraId="471A276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5165E70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4D5C6D6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hAnsi="Cambria Math"/>
                    <w:sz w:val="22"/>
                    <w:szCs w:val="22"/>
                    <w:lang w:eastAsia="zh-CN"/>
                  </w:rPr>
                  <m:t>2K</m:t>
                </m:r>
              </m:oMath>
            </m:oMathPara>
          </w:p>
        </w:tc>
        <w:tc>
          <w:tcPr>
            <w:tcW w:w="1080" w:type="dxa"/>
            <w:shd w:val="clear" w:color="auto" w:fill="auto"/>
            <w:noWrap/>
            <w:vAlign w:val="center"/>
            <w:hideMark/>
          </w:tcPr>
          <w:p w14:paraId="6DDEDACB"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197C82A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56940D32" w14:textId="77777777" w:rsidTr="00482C1D">
        <w:trPr>
          <w:trHeight w:val="302"/>
          <w:jc w:val="center"/>
        </w:trPr>
        <w:tc>
          <w:tcPr>
            <w:tcW w:w="625" w:type="dxa"/>
            <w:shd w:val="clear" w:color="auto" w:fill="auto"/>
            <w:noWrap/>
            <w:vAlign w:val="center"/>
            <w:hideMark/>
          </w:tcPr>
          <w:p w14:paraId="247A475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9</w:t>
            </w:r>
          </w:p>
        </w:tc>
        <w:tc>
          <w:tcPr>
            <w:tcW w:w="1165" w:type="dxa"/>
            <w:shd w:val="clear" w:color="auto" w:fill="auto"/>
            <w:noWrap/>
            <w:vAlign w:val="center"/>
            <w:hideMark/>
          </w:tcPr>
          <w:p w14:paraId="020F896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29181CF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1D1C586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m:t>
                </m:r>
                <m:r>
                  <w:rPr>
                    <w:rFonts w:ascii="Cambria Math" w:hAnsi="Cambria Math"/>
                    <w:sz w:val="22"/>
                    <w:szCs w:val="22"/>
                    <w:lang w:eastAsia="zh-CN"/>
                  </w:rPr>
                  <m:t>K</m:t>
                </m:r>
              </m:oMath>
            </m:oMathPara>
          </w:p>
        </w:tc>
        <w:tc>
          <w:tcPr>
            <w:tcW w:w="1080" w:type="dxa"/>
            <w:shd w:val="clear" w:color="auto" w:fill="auto"/>
            <w:noWrap/>
            <w:vAlign w:val="center"/>
            <w:hideMark/>
          </w:tcPr>
          <w:p w14:paraId="637806A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0EA477C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0E80C622" w14:textId="77777777" w:rsidTr="00482C1D">
        <w:trPr>
          <w:trHeight w:val="302"/>
          <w:jc w:val="center"/>
        </w:trPr>
        <w:tc>
          <w:tcPr>
            <w:tcW w:w="625" w:type="dxa"/>
            <w:shd w:val="clear" w:color="auto" w:fill="auto"/>
            <w:noWrap/>
            <w:vAlign w:val="center"/>
            <w:hideMark/>
          </w:tcPr>
          <w:p w14:paraId="08CB135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10</w:t>
            </w:r>
          </w:p>
        </w:tc>
        <w:tc>
          <w:tcPr>
            <w:tcW w:w="1165" w:type="dxa"/>
            <w:shd w:val="clear" w:color="auto" w:fill="auto"/>
            <w:noWrap/>
            <w:vAlign w:val="center"/>
            <w:hideMark/>
          </w:tcPr>
          <w:p w14:paraId="71B1410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3818764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1D7E0EE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4K</m:t>
                </m:r>
              </m:oMath>
            </m:oMathPara>
          </w:p>
        </w:tc>
        <w:tc>
          <w:tcPr>
            <w:tcW w:w="1080" w:type="dxa"/>
            <w:shd w:val="clear" w:color="auto" w:fill="auto"/>
            <w:noWrap/>
            <w:vAlign w:val="center"/>
            <w:hideMark/>
          </w:tcPr>
          <w:p w14:paraId="080EABF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35E7890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bookmarkStart w:id="0" w:name="_GoBack"/>
        <w:bookmarkEnd w:id="0"/>
      </w:tr>
      <w:tr w:rsidR="0037346C" w:rsidRPr="006A4AA4" w14:paraId="5C7F4EBB" w14:textId="77777777" w:rsidTr="00482C1D">
        <w:trPr>
          <w:trHeight w:val="302"/>
          <w:jc w:val="center"/>
        </w:trPr>
        <w:tc>
          <w:tcPr>
            <w:tcW w:w="625" w:type="dxa"/>
            <w:shd w:val="clear" w:color="auto" w:fill="auto"/>
            <w:noWrap/>
            <w:vAlign w:val="center"/>
            <w:hideMark/>
          </w:tcPr>
          <w:p w14:paraId="7D3DD21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11</w:t>
            </w:r>
          </w:p>
        </w:tc>
        <w:tc>
          <w:tcPr>
            <w:tcW w:w="1165" w:type="dxa"/>
            <w:shd w:val="clear" w:color="auto" w:fill="auto"/>
            <w:noWrap/>
            <w:vAlign w:val="center"/>
            <w:hideMark/>
          </w:tcPr>
          <w:p w14:paraId="47B221C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17C6FD0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2</w:t>
            </w:r>
            <m:oMath>
              <m:r>
                <w:rPr>
                  <w:rFonts w:ascii="Cambria Math" w:eastAsia="Times New Roman" w:hAnsi="Cambria Math" w:cs="Calibri"/>
                  <w:color w:val="000000"/>
                  <w:sz w:val="22"/>
                  <w:szCs w:val="22"/>
                  <w:lang w:val="en-US"/>
                </w:rPr>
                <m:t>K</m:t>
              </m:r>
            </m:oMath>
          </w:p>
        </w:tc>
        <w:tc>
          <w:tcPr>
            <w:tcW w:w="1620" w:type="dxa"/>
            <w:shd w:val="clear" w:color="auto" w:fill="auto"/>
            <w:noWrap/>
            <w:vAlign w:val="center"/>
            <w:hideMark/>
          </w:tcPr>
          <w:p w14:paraId="47E6BE2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m:t>
                </m:r>
                <m:r>
                  <w:rPr>
                    <w:rFonts w:ascii="Cambria Math" w:hAnsi="Cambria Math"/>
                    <w:sz w:val="22"/>
                    <w:szCs w:val="22"/>
                    <w:lang w:eastAsia="zh-CN"/>
                  </w:rPr>
                  <m:t>K</m:t>
                </m:r>
              </m:oMath>
            </m:oMathPara>
          </w:p>
        </w:tc>
        <w:tc>
          <w:tcPr>
            <w:tcW w:w="1080" w:type="dxa"/>
            <w:shd w:val="clear" w:color="auto" w:fill="auto"/>
            <w:noWrap/>
            <w:vAlign w:val="center"/>
            <w:hideMark/>
          </w:tcPr>
          <w:p w14:paraId="7A1AB81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6E15FC5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2D412EC3" w14:textId="77777777" w:rsidTr="00482C1D">
        <w:trPr>
          <w:trHeight w:val="302"/>
          <w:jc w:val="center"/>
        </w:trPr>
        <w:tc>
          <w:tcPr>
            <w:tcW w:w="625" w:type="dxa"/>
            <w:shd w:val="clear" w:color="auto" w:fill="auto"/>
            <w:noWrap/>
            <w:vAlign w:val="center"/>
            <w:hideMark/>
          </w:tcPr>
          <w:p w14:paraId="1AFC38C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12</w:t>
            </w:r>
          </w:p>
        </w:tc>
        <w:tc>
          <w:tcPr>
            <w:tcW w:w="1165" w:type="dxa"/>
            <w:shd w:val="clear" w:color="auto" w:fill="auto"/>
            <w:noWrap/>
            <w:vAlign w:val="center"/>
            <w:hideMark/>
          </w:tcPr>
          <w:p w14:paraId="591AB96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71487EF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2</w:t>
            </w:r>
            <m:oMath>
              <m:r>
                <w:rPr>
                  <w:rFonts w:ascii="Cambria Math" w:eastAsia="Times New Roman" w:hAnsi="Cambria Math" w:cs="Calibri"/>
                  <w:color w:val="000000"/>
                  <w:sz w:val="22"/>
                  <w:szCs w:val="22"/>
                  <w:lang w:val="en-US"/>
                </w:rPr>
                <m:t>K</m:t>
              </m:r>
            </m:oMath>
          </w:p>
        </w:tc>
        <w:tc>
          <w:tcPr>
            <w:tcW w:w="1620" w:type="dxa"/>
            <w:shd w:val="clear" w:color="auto" w:fill="auto"/>
            <w:noWrap/>
            <w:vAlign w:val="center"/>
            <w:hideMark/>
          </w:tcPr>
          <w:p w14:paraId="053B809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m:t>
                </m:r>
                <m:r>
                  <w:rPr>
                    <w:rFonts w:ascii="Cambria Math" w:hAnsi="Cambria Math"/>
                    <w:sz w:val="22"/>
                    <w:szCs w:val="22"/>
                    <w:lang w:eastAsia="zh-CN"/>
                  </w:rPr>
                  <m:t>K</m:t>
                </m:r>
              </m:oMath>
            </m:oMathPara>
          </w:p>
        </w:tc>
        <w:tc>
          <w:tcPr>
            <w:tcW w:w="1080" w:type="dxa"/>
            <w:shd w:val="clear" w:color="auto" w:fill="auto"/>
            <w:noWrap/>
            <w:vAlign w:val="center"/>
            <w:hideMark/>
          </w:tcPr>
          <w:p w14:paraId="56C0861B"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32E5999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06AAE39E" w14:textId="77777777" w:rsidTr="00482C1D">
        <w:trPr>
          <w:trHeight w:val="302"/>
          <w:jc w:val="center"/>
        </w:trPr>
        <w:tc>
          <w:tcPr>
            <w:tcW w:w="625" w:type="dxa"/>
            <w:shd w:val="clear" w:color="auto" w:fill="auto"/>
            <w:noWrap/>
            <w:vAlign w:val="center"/>
            <w:hideMark/>
          </w:tcPr>
          <w:p w14:paraId="38ABB59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13</w:t>
            </w:r>
          </w:p>
        </w:tc>
        <w:tc>
          <w:tcPr>
            <w:tcW w:w="1165" w:type="dxa"/>
            <w:shd w:val="clear" w:color="auto" w:fill="auto"/>
            <w:noWrap/>
            <w:vAlign w:val="center"/>
            <w:hideMark/>
          </w:tcPr>
          <w:p w14:paraId="2E618DD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6F8C195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6CB6334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m:t>
                </m:r>
                <m:r>
                  <w:rPr>
                    <w:rFonts w:ascii="Cambria Math" w:hAnsi="Cambria Math"/>
                    <w:sz w:val="22"/>
                    <w:szCs w:val="22"/>
                    <w:lang w:eastAsia="zh-CN"/>
                  </w:rPr>
                  <m:t>K</m:t>
                </m:r>
              </m:oMath>
            </m:oMathPara>
          </w:p>
        </w:tc>
        <w:tc>
          <w:tcPr>
            <w:tcW w:w="1080" w:type="dxa"/>
            <w:shd w:val="clear" w:color="auto" w:fill="auto"/>
            <w:noWrap/>
            <w:vAlign w:val="center"/>
            <w:hideMark/>
          </w:tcPr>
          <w:p w14:paraId="24DA9FB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722EC0E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696FED8B" w14:textId="77777777" w:rsidTr="00482C1D">
        <w:trPr>
          <w:trHeight w:val="302"/>
          <w:jc w:val="center"/>
        </w:trPr>
        <w:tc>
          <w:tcPr>
            <w:tcW w:w="625" w:type="dxa"/>
            <w:shd w:val="clear" w:color="auto" w:fill="auto"/>
            <w:noWrap/>
            <w:vAlign w:val="center"/>
            <w:hideMark/>
          </w:tcPr>
          <w:p w14:paraId="64EAD06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14</w:t>
            </w:r>
          </w:p>
        </w:tc>
        <w:tc>
          <w:tcPr>
            <w:tcW w:w="1165" w:type="dxa"/>
            <w:shd w:val="clear" w:color="auto" w:fill="auto"/>
            <w:noWrap/>
            <w:vAlign w:val="center"/>
            <w:hideMark/>
          </w:tcPr>
          <w:p w14:paraId="1F490AFB" w14:textId="6021CE7A"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50370EA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m:oMath>
              <m:r>
                <w:rPr>
                  <w:rFonts w:ascii="Cambria Math" w:eastAsia="Times New Roman" w:hAnsi="Cambria Math" w:cs="Calibri"/>
                  <w:color w:val="000000"/>
                  <w:sz w:val="22"/>
                  <w:szCs w:val="22"/>
                  <w:lang w:val="en-US"/>
                </w:rPr>
                <m:t>K</m:t>
              </m:r>
            </m:oMath>
          </w:p>
        </w:tc>
        <w:tc>
          <w:tcPr>
            <w:tcW w:w="1620" w:type="dxa"/>
            <w:shd w:val="clear" w:color="auto" w:fill="auto"/>
            <w:noWrap/>
            <w:vAlign w:val="center"/>
            <w:hideMark/>
          </w:tcPr>
          <w:p w14:paraId="6B3B1EB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11K</m:t>
                </m:r>
              </m:oMath>
            </m:oMathPara>
          </w:p>
        </w:tc>
        <w:tc>
          <w:tcPr>
            <w:tcW w:w="1080" w:type="dxa"/>
            <w:shd w:val="clear" w:color="auto" w:fill="auto"/>
            <w:noWrap/>
            <w:vAlign w:val="center"/>
            <w:hideMark/>
          </w:tcPr>
          <w:p w14:paraId="56158BA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139C2CD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6C64C6E2" w14:textId="77777777" w:rsidTr="00482C1D">
        <w:trPr>
          <w:trHeight w:val="302"/>
          <w:jc w:val="center"/>
        </w:trPr>
        <w:tc>
          <w:tcPr>
            <w:tcW w:w="625" w:type="dxa"/>
            <w:shd w:val="clear" w:color="auto" w:fill="auto"/>
            <w:noWrap/>
            <w:vAlign w:val="center"/>
            <w:hideMark/>
          </w:tcPr>
          <w:p w14:paraId="05F8E05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15</w:t>
            </w:r>
          </w:p>
        </w:tc>
        <w:tc>
          <w:tcPr>
            <w:tcW w:w="1165" w:type="dxa"/>
            <w:shd w:val="clear" w:color="auto" w:fill="auto"/>
            <w:noWrap/>
            <w:vAlign w:val="center"/>
            <w:hideMark/>
          </w:tcPr>
          <w:p w14:paraId="37C414B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785BB4E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7136F40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4K</m:t>
                </m:r>
              </m:oMath>
            </m:oMathPara>
          </w:p>
        </w:tc>
        <w:tc>
          <w:tcPr>
            <w:tcW w:w="1080" w:type="dxa"/>
            <w:shd w:val="clear" w:color="auto" w:fill="auto"/>
            <w:noWrap/>
            <w:vAlign w:val="center"/>
            <w:hideMark/>
          </w:tcPr>
          <w:p w14:paraId="643BA34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5EF4B23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0B0ECC70" w14:textId="77777777" w:rsidTr="00482C1D">
        <w:trPr>
          <w:trHeight w:val="302"/>
          <w:jc w:val="center"/>
        </w:trPr>
        <w:tc>
          <w:tcPr>
            <w:tcW w:w="625" w:type="dxa"/>
            <w:shd w:val="clear" w:color="auto" w:fill="auto"/>
            <w:noWrap/>
            <w:vAlign w:val="center"/>
            <w:hideMark/>
          </w:tcPr>
          <w:p w14:paraId="712EB81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16</w:t>
            </w:r>
          </w:p>
        </w:tc>
        <w:tc>
          <w:tcPr>
            <w:tcW w:w="1165" w:type="dxa"/>
            <w:shd w:val="clear" w:color="auto" w:fill="auto"/>
            <w:noWrap/>
            <w:vAlign w:val="center"/>
            <w:hideMark/>
          </w:tcPr>
          <w:p w14:paraId="2858810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6659BD9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1BCADC2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m:t>
                </m:r>
                <m:r>
                  <w:rPr>
                    <w:rFonts w:ascii="Cambria Math" w:hAnsi="Cambria Math"/>
                    <w:sz w:val="22"/>
                    <w:szCs w:val="22"/>
                    <w:lang w:eastAsia="zh-CN"/>
                  </w:rPr>
                  <m:t>K</m:t>
                </m:r>
              </m:oMath>
            </m:oMathPara>
          </w:p>
        </w:tc>
        <w:tc>
          <w:tcPr>
            <w:tcW w:w="1080" w:type="dxa"/>
            <w:shd w:val="clear" w:color="auto" w:fill="auto"/>
            <w:noWrap/>
            <w:vAlign w:val="center"/>
            <w:hideMark/>
          </w:tcPr>
          <w:p w14:paraId="506C10D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5CCEF80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48F9DBFB" w14:textId="77777777" w:rsidTr="00482C1D">
        <w:trPr>
          <w:trHeight w:val="302"/>
          <w:jc w:val="center"/>
        </w:trPr>
        <w:tc>
          <w:tcPr>
            <w:tcW w:w="625" w:type="dxa"/>
            <w:shd w:val="clear" w:color="auto" w:fill="auto"/>
            <w:noWrap/>
            <w:vAlign w:val="center"/>
            <w:hideMark/>
          </w:tcPr>
          <w:p w14:paraId="51C5A3A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17</w:t>
            </w:r>
          </w:p>
        </w:tc>
        <w:tc>
          <w:tcPr>
            <w:tcW w:w="1165" w:type="dxa"/>
            <w:shd w:val="clear" w:color="auto" w:fill="auto"/>
            <w:noWrap/>
            <w:vAlign w:val="center"/>
            <w:hideMark/>
          </w:tcPr>
          <w:p w14:paraId="26232125" w14:textId="0BFB04FA"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2CBB512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m:oMath>
              <m:r>
                <w:rPr>
                  <w:rFonts w:ascii="Cambria Math" w:eastAsia="Times New Roman" w:hAnsi="Cambria Math" w:cs="Calibri"/>
                  <w:color w:val="000000"/>
                  <w:sz w:val="22"/>
                  <w:szCs w:val="22"/>
                  <w:lang w:val="en-US"/>
                </w:rPr>
                <m:t>K</m:t>
              </m:r>
            </m:oMath>
          </w:p>
        </w:tc>
        <w:tc>
          <w:tcPr>
            <w:tcW w:w="1620" w:type="dxa"/>
            <w:shd w:val="clear" w:color="auto" w:fill="auto"/>
            <w:noWrap/>
            <w:vAlign w:val="center"/>
            <w:hideMark/>
          </w:tcPr>
          <w:p w14:paraId="2923F37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080" w:type="dxa"/>
            <w:shd w:val="clear" w:color="auto" w:fill="auto"/>
            <w:noWrap/>
            <w:vAlign w:val="center"/>
            <w:hideMark/>
          </w:tcPr>
          <w:p w14:paraId="633F267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08B2A89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1C93E21B" w14:textId="77777777" w:rsidTr="00482C1D">
        <w:trPr>
          <w:trHeight w:val="302"/>
          <w:jc w:val="center"/>
        </w:trPr>
        <w:tc>
          <w:tcPr>
            <w:tcW w:w="625" w:type="dxa"/>
            <w:shd w:val="clear" w:color="auto" w:fill="auto"/>
            <w:noWrap/>
            <w:vAlign w:val="center"/>
            <w:hideMark/>
          </w:tcPr>
          <w:p w14:paraId="3478F81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18</w:t>
            </w:r>
          </w:p>
        </w:tc>
        <w:tc>
          <w:tcPr>
            <w:tcW w:w="1165" w:type="dxa"/>
            <w:shd w:val="clear" w:color="auto" w:fill="auto"/>
            <w:noWrap/>
            <w:vAlign w:val="center"/>
            <w:hideMark/>
          </w:tcPr>
          <w:p w14:paraId="1FD23DE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5F9DC5EB"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42BEC40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3K</m:t>
                </m:r>
              </m:oMath>
            </m:oMathPara>
          </w:p>
        </w:tc>
        <w:tc>
          <w:tcPr>
            <w:tcW w:w="1080" w:type="dxa"/>
            <w:shd w:val="clear" w:color="auto" w:fill="auto"/>
            <w:noWrap/>
            <w:vAlign w:val="center"/>
            <w:hideMark/>
          </w:tcPr>
          <w:p w14:paraId="2B7228F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440" w:type="dxa"/>
            <w:shd w:val="clear" w:color="auto" w:fill="auto"/>
            <w:noWrap/>
            <w:vAlign w:val="center"/>
            <w:hideMark/>
          </w:tcPr>
          <w:p w14:paraId="559A53F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30F3BA20" w14:textId="77777777" w:rsidTr="00482C1D">
        <w:trPr>
          <w:trHeight w:val="302"/>
          <w:jc w:val="center"/>
        </w:trPr>
        <w:tc>
          <w:tcPr>
            <w:tcW w:w="625" w:type="dxa"/>
            <w:shd w:val="clear" w:color="auto" w:fill="auto"/>
            <w:noWrap/>
            <w:vAlign w:val="center"/>
            <w:hideMark/>
          </w:tcPr>
          <w:p w14:paraId="7055E23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19</w:t>
            </w:r>
          </w:p>
        </w:tc>
        <w:tc>
          <w:tcPr>
            <w:tcW w:w="1165" w:type="dxa"/>
            <w:shd w:val="clear" w:color="auto" w:fill="auto"/>
            <w:noWrap/>
            <w:vAlign w:val="center"/>
            <w:hideMark/>
          </w:tcPr>
          <w:p w14:paraId="29D3A7C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37D9454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2542AA0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3K</m:t>
                </m:r>
              </m:oMath>
            </m:oMathPara>
          </w:p>
        </w:tc>
        <w:tc>
          <w:tcPr>
            <w:tcW w:w="1080" w:type="dxa"/>
            <w:shd w:val="clear" w:color="auto" w:fill="auto"/>
            <w:noWrap/>
            <w:vAlign w:val="center"/>
            <w:hideMark/>
          </w:tcPr>
          <w:p w14:paraId="0981991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440" w:type="dxa"/>
            <w:shd w:val="clear" w:color="auto" w:fill="auto"/>
            <w:noWrap/>
            <w:vAlign w:val="center"/>
            <w:hideMark/>
          </w:tcPr>
          <w:p w14:paraId="4BDB23A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12F6CB8C" w14:textId="77777777" w:rsidTr="00482C1D">
        <w:trPr>
          <w:trHeight w:val="302"/>
          <w:jc w:val="center"/>
        </w:trPr>
        <w:tc>
          <w:tcPr>
            <w:tcW w:w="625" w:type="dxa"/>
            <w:shd w:val="clear" w:color="auto" w:fill="auto"/>
            <w:noWrap/>
            <w:vAlign w:val="center"/>
            <w:hideMark/>
          </w:tcPr>
          <w:p w14:paraId="11382C2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20</w:t>
            </w:r>
          </w:p>
        </w:tc>
        <w:tc>
          <w:tcPr>
            <w:tcW w:w="1165" w:type="dxa"/>
            <w:shd w:val="clear" w:color="auto" w:fill="auto"/>
            <w:noWrap/>
            <w:vAlign w:val="center"/>
            <w:hideMark/>
          </w:tcPr>
          <w:p w14:paraId="3302956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052B7ED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LK</m:t>
                </m:r>
              </m:oMath>
            </m:oMathPara>
          </w:p>
        </w:tc>
        <w:tc>
          <w:tcPr>
            <w:tcW w:w="1620" w:type="dxa"/>
            <w:shd w:val="clear" w:color="auto" w:fill="auto"/>
            <w:noWrap/>
            <w:vAlign w:val="center"/>
            <w:hideMark/>
          </w:tcPr>
          <w:p w14:paraId="70ACFA4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370B6F2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4CB33B4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5A4D22ED" w14:textId="77777777" w:rsidTr="00482C1D">
        <w:trPr>
          <w:trHeight w:val="302"/>
          <w:jc w:val="center"/>
        </w:trPr>
        <w:tc>
          <w:tcPr>
            <w:tcW w:w="625" w:type="dxa"/>
            <w:shd w:val="clear" w:color="auto" w:fill="auto"/>
            <w:noWrap/>
            <w:vAlign w:val="center"/>
            <w:hideMark/>
          </w:tcPr>
          <w:p w14:paraId="20EB73C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21</w:t>
            </w:r>
          </w:p>
        </w:tc>
        <w:tc>
          <w:tcPr>
            <w:tcW w:w="1165" w:type="dxa"/>
            <w:shd w:val="clear" w:color="auto" w:fill="auto"/>
            <w:noWrap/>
            <w:vAlign w:val="center"/>
            <w:hideMark/>
          </w:tcPr>
          <w:p w14:paraId="03C582C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4B3775F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LK</m:t>
                </m:r>
              </m:oMath>
            </m:oMathPara>
          </w:p>
        </w:tc>
        <w:tc>
          <w:tcPr>
            <w:tcW w:w="1620" w:type="dxa"/>
            <w:shd w:val="clear" w:color="auto" w:fill="auto"/>
            <w:noWrap/>
            <w:vAlign w:val="center"/>
            <w:hideMark/>
          </w:tcPr>
          <w:p w14:paraId="29B67FB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594E85A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3469CF9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45E86072" w14:textId="77777777" w:rsidTr="00482C1D">
        <w:trPr>
          <w:trHeight w:val="302"/>
          <w:jc w:val="center"/>
        </w:trPr>
        <w:tc>
          <w:tcPr>
            <w:tcW w:w="1790" w:type="dxa"/>
            <w:gridSpan w:val="2"/>
            <w:shd w:val="clear" w:color="auto" w:fill="auto"/>
            <w:noWrap/>
            <w:vAlign w:val="center"/>
          </w:tcPr>
          <w:p w14:paraId="5C41C6D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Total</w:t>
            </w:r>
          </w:p>
        </w:tc>
        <w:tc>
          <w:tcPr>
            <w:tcW w:w="1550" w:type="dxa"/>
            <w:shd w:val="clear" w:color="auto" w:fill="auto"/>
            <w:noWrap/>
            <w:vAlign w:val="center"/>
          </w:tcPr>
          <w:p w14:paraId="62764A1F" w14:textId="77777777" w:rsidR="0037346C"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(28 + 2L)K</m:t>
                </m:r>
              </m:oMath>
            </m:oMathPara>
          </w:p>
        </w:tc>
        <w:tc>
          <w:tcPr>
            <w:tcW w:w="1620" w:type="dxa"/>
            <w:shd w:val="clear" w:color="auto" w:fill="auto"/>
            <w:noWrap/>
            <w:vAlign w:val="center"/>
          </w:tcPr>
          <w:p w14:paraId="6F06788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43K</m:t>
                </m:r>
              </m:oMath>
            </m:oMathPara>
          </w:p>
        </w:tc>
        <w:tc>
          <w:tcPr>
            <w:tcW w:w="1080" w:type="dxa"/>
            <w:shd w:val="clear" w:color="auto" w:fill="auto"/>
            <w:noWrap/>
            <w:vAlign w:val="center"/>
          </w:tcPr>
          <w:p w14:paraId="664BABA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4K</m:t>
                </m:r>
              </m:oMath>
            </m:oMathPara>
          </w:p>
        </w:tc>
        <w:tc>
          <w:tcPr>
            <w:tcW w:w="1440" w:type="dxa"/>
            <w:shd w:val="clear" w:color="auto" w:fill="auto"/>
            <w:noWrap/>
            <w:vAlign w:val="center"/>
          </w:tcPr>
          <w:p w14:paraId="0004742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4K</m:t>
                </m:r>
              </m:oMath>
            </m:oMathPara>
          </w:p>
        </w:tc>
      </w:tr>
    </w:tbl>
    <w:p w14:paraId="67B41B00" w14:textId="3C712DC0" w:rsidR="0037346C" w:rsidRDefault="0037346C" w:rsidP="00864524">
      <w:pPr>
        <w:jc w:val="center"/>
        <w:rPr>
          <w:b/>
          <w:szCs w:val="22"/>
          <w:lang w:val="en-US" w:eastAsia="zh-CN"/>
        </w:rPr>
      </w:pPr>
    </w:p>
    <w:sectPr w:rsidR="0037346C"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AF68D" w14:textId="77777777" w:rsidR="0060758F" w:rsidRDefault="0060758F">
      <w:r>
        <w:separator/>
      </w:r>
    </w:p>
  </w:endnote>
  <w:endnote w:type="continuationSeparator" w:id="0">
    <w:p w14:paraId="3741A888" w14:textId="77777777" w:rsidR="0060758F" w:rsidRDefault="0060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9A5743" w:rsidRDefault="009A57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A5743" w:rsidRDefault="009A57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6FDD3870" w:rsidR="009A5743" w:rsidRDefault="009A57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416D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16D4">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37FB9" w14:textId="77777777" w:rsidR="0060758F" w:rsidRDefault="0060758F">
      <w:r>
        <w:separator/>
      </w:r>
    </w:p>
  </w:footnote>
  <w:footnote w:type="continuationSeparator" w:id="0">
    <w:p w14:paraId="6857B3C1" w14:textId="77777777" w:rsidR="0060758F" w:rsidRDefault="0060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9A5743" w:rsidRDefault="009A57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B83E8B"/>
    <w:multiLevelType w:val="multilevel"/>
    <w:tmpl w:val="5BAA03FC"/>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E91101B"/>
    <w:multiLevelType w:val="multilevel"/>
    <w:tmpl w:val="1F2E7AE2"/>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0B3187"/>
    <w:multiLevelType w:val="hybridMultilevel"/>
    <w:tmpl w:val="9B742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6648BB"/>
    <w:multiLevelType w:val="multilevel"/>
    <w:tmpl w:val="1F2E7AE2"/>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50"/>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45"/>
  </w:num>
  <w:num w:numId="7">
    <w:abstractNumId w:val="42"/>
  </w:num>
  <w:num w:numId="8">
    <w:abstractNumId w:val="21"/>
  </w:num>
  <w:num w:numId="9">
    <w:abstractNumId w:val="9"/>
  </w:num>
  <w:num w:numId="10">
    <w:abstractNumId w:val="7"/>
  </w:num>
  <w:num w:numId="11">
    <w:abstractNumId w:val="29"/>
  </w:num>
  <w:num w:numId="12">
    <w:abstractNumId w:val="14"/>
  </w:num>
  <w:num w:numId="13">
    <w:abstractNumId w:val="22"/>
  </w:num>
  <w:num w:numId="14">
    <w:abstractNumId w:val="28"/>
  </w:num>
  <w:num w:numId="15">
    <w:abstractNumId w:val="30"/>
  </w:num>
  <w:num w:numId="16">
    <w:abstractNumId w:val="46"/>
  </w:num>
  <w:num w:numId="17">
    <w:abstractNumId w:val="44"/>
  </w:num>
  <w:num w:numId="18">
    <w:abstractNumId w:val="6"/>
  </w:num>
  <w:num w:numId="19">
    <w:abstractNumId w:val="20"/>
  </w:num>
  <w:num w:numId="20">
    <w:abstractNumId w:val="48"/>
  </w:num>
  <w:num w:numId="21">
    <w:abstractNumId w:val="1"/>
  </w:num>
  <w:num w:numId="22">
    <w:abstractNumId w:val="2"/>
  </w:num>
  <w:num w:numId="23">
    <w:abstractNumId w:val="12"/>
  </w:num>
  <w:num w:numId="24">
    <w:abstractNumId w:val="11"/>
  </w:num>
  <w:num w:numId="25">
    <w:abstractNumId w:val="39"/>
  </w:num>
  <w:num w:numId="26">
    <w:abstractNumId w:val="43"/>
  </w:num>
  <w:num w:numId="27">
    <w:abstractNumId w:val="4"/>
  </w:num>
  <w:num w:numId="28">
    <w:abstractNumId w:val="5"/>
  </w:num>
  <w:num w:numId="29">
    <w:abstractNumId w:val="32"/>
  </w:num>
  <w:num w:numId="30">
    <w:abstractNumId w:val="17"/>
  </w:num>
  <w:num w:numId="31">
    <w:abstractNumId w:val="27"/>
  </w:num>
  <w:num w:numId="32">
    <w:abstractNumId w:val="13"/>
  </w:num>
  <w:num w:numId="33">
    <w:abstractNumId w:val="49"/>
  </w:num>
  <w:num w:numId="34">
    <w:abstractNumId w:val="36"/>
  </w:num>
  <w:num w:numId="35">
    <w:abstractNumId w:val="3"/>
  </w:num>
  <w:num w:numId="36">
    <w:abstractNumId w:val="47"/>
  </w:num>
  <w:num w:numId="37">
    <w:abstractNumId w:val="8"/>
  </w:num>
  <w:num w:numId="38">
    <w:abstractNumId w:val="40"/>
  </w:num>
  <w:num w:numId="39">
    <w:abstractNumId w:val="35"/>
  </w:num>
  <w:num w:numId="40">
    <w:abstractNumId w:val="31"/>
  </w:num>
  <w:num w:numId="41">
    <w:abstractNumId w:val="24"/>
  </w:num>
  <w:num w:numId="42">
    <w:abstractNumId w:val="34"/>
  </w:num>
  <w:num w:numId="43">
    <w:abstractNumId w:val="23"/>
    <w:lvlOverride w:ilvl="0">
      <w:startOverride w:val="1"/>
    </w:lvlOverride>
  </w:num>
  <w:num w:numId="44">
    <w:abstractNumId w:val="41"/>
  </w:num>
  <w:num w:numId="45">
    <w:abstractNumId w:val="33"/>
  </w:num>
  <w:num w:numId="46">
    <w:abstractNumId w:val="18"/>
  </w:num>
  <w:num w:numId="47">
    <w:abstractNumId w:val="37"/>
  </w:num>
  <w:num w:numId="48">
    <w:abstractNumId w:val="10"/>
  </w:num>
  <w:num w:numId="49">
    <w:abstractNumId w:val="25"/>
  </w:num>
  <w:num w:numId="50">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A3"/>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946"/>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763"/>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2E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3F90"/>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4EED"/>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AC6"/>
    <w:rsid w:val="000D7C7C"/>
    <w:rsid w:val="000D7EF2"/>
    <w:rsid w:val="000E011D"/>
    <w:rsid w:val="000E0A57"/>
    <w:rsid w:val="000E0C8A"/>
    <w:rsid w:val="000E14B9"/>
    <w:rsid w:val="000E15FE"/>
    <w:rsid w:val="000E182B"/>
    <w:rsid w:val="000E1E8E"/>
    <w:rsid w:val="000E24CC"/>
    <w:rsid w:val="000E279B"/>
    <w:rsid w:val="000E2AC1"/>
    <w:rsid w:val="000E2C0B"/>
    <w:rsid w:val="000E2D8C"/>
    <w:rsid w:val="000E3075"/>
    <w:rsid w:val="000E3358"/>
    <w:rsid w:val="000E38ED"/>
    <w:rsid w:val="000E3DDF"/>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78"/>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381"/>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2F8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605"/>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E25"/>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278"/>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48"/>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23"/>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E6"/>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1F06"/>
    <w:rsid w:val="001F22A9"/>
    <w:rsid w:val="001F2536"/>
    <w:rsid w:val="001F26BB"/>
    <w:rsid w:val="001F26E9"/>
    <w:rsid w:val="001F2963"/>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BA6"/>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46"/>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90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793"/>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13"/>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1F8"/>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389"/>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12"/>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323"/>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380"/>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0D8"/>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3C"/>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6C"/>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544"/>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52"/>
    <w:rsid w:val="003D3666"/>
    <w:rsid w:val="003D39A6"/>
    <w:rsid w:val="003D3F75"/>
    <w:rsid w:val="003D42A0"/>
    <w:rsid w:val="003D4330"/>
    <w:rsid w:val="003D4350"/>
    <w:rsid w:val="003D4409"/>
    <w:rsid w:val="003D50AE"/>
    <w:rsid w:val="003D5176"/>
    <w:rsid w:val="003D52A8"/>
    <w:rsid w:val="003D5717"/>
    <w:rsid w:val="003D5878"/>
    <w:rsid w:val="003D59FE"/>
    <w:rsid w:val="003D5FE7"/>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A95"/>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D6E"/>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46F4"/>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798"/>
    <w:rsid w:val="004502E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C1D"/>
    <w:rsid w:val="00483D11"/>
    <w:rsid w:val="00483D20"/>
    <w:rsid w:val="0048406D"/>
    <w:rsid w:val="0048410E"/>
    <w:rsid w:val="004844C7"/>
    <w:rsid w:val="00484C46"/>
    <w:rsid w:val="004853DD"/>
    <w:rsid w:val="00485969"/>
    <w:rsid w:val="0048598C"/>
    <w:rsid w:val="00485E8A"/>
    <w:rsid w:val="0048620B"/>
    <w:rsid w:val="004862DE"/>
    <w:rsid w:val="00486BC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832"/>
    <w:rsid w:val="004B1B53"/>
    <w:rsid w:val="004B1C42"/>
    <w:rsid w:val="004B26FA"/>
    <w:rsid w:val="004B2700"/>
    <w:rsid w:val="004B29FD"/>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49"/>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0"/>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807"/>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5F7"/>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4CB"/>
    <w:rsid w:val="005417A0"/>
    <w:rsid w:val="0054199D"/>
    <w:rsid w:val="00541E2B"/>
    <w:rsid w:val="005424B2"/>
    <w:rsid w:val="00542F16"/>
    <w:rsid w:val="00543639"/>
    <w:rsid w:val="005436D7"/>
    <w:rsid w:val="00543703"/>
    <w:rsid w:val="00543A66"/>
    <w:rsid w:val="00543A83"/>
    <w:rsid w:val="00544220"/>
    <w:rsid w:val="005444D2"/>
    <w:rsid w:val="00544C33"/>
    <w:rsid w:val="005452F5"/>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969"/>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B7B"/>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50A"/>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1E"/>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D00"/>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BF"/>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58F"/>
    <w:rsid w:val="006079D8"/>
    <w:rsid w:val="00607ADE"/>
    <w:rsid w:val="00607E68"/>
    <w:rsid w:val="006101AC"/>
    <w:rsid w:val="006102BF"/>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77"/>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8A6"/>
    <w:rsid w:val="00685211"/>
    <w:rsid w:val="00685725"/>
    <w:rsid w:val="00685D3B"/>
    <w:rsid w:val="0068623E"/>
    <w:rsid w:val="00686366"/>
    <w:rsid w:val="0068653A"/>
    <w:rsid w:val="0068673B"/>
    <w:rsid w:val="006868CB"/>
    <w:rsid w:val="006871DC"/>
    <w:rsid w:val="0068721F"/>
    <w:rsid w:val="00690447"/>
    <w:rsid w:val="00690D12"/>
    <w:rsid w:val="00690F0E"/>
    <w:rsid w:val="00691278"/>
    <w:rsid w:val="006918F9"/>
    <w:rsid w:val="006919C5"/>
    <w:rsid w:val="00691CBE"/>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59"/>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AA4"/>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EFC"/>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18F"/>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2F09"/>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5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DA3"/>
    <w:rsid w:val="007706CC"/>
    <w:rsid w:val="00770CEE"/>
    <w:rsid w:val="0077105B"/>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8DD"/>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4B6"/>
    <w:rsid w:val="007C0880"/>
    <w:rsid w:val="007C0BD2"/>
    <w:rsid w:val="007C0F3A"/>
    <w:rsid w:val="007C1065"/>
    <w:rsid w:val="007C1357"/>
    <w:rsid w:val="007C140F"/>
    <w:rsid w:val="007C1537"/>
    <w:rsid w:val="007C16D7"/>
    <w:rsid w:val="007C16FF"/>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2AA"/>
    <w:rsid w:val="007C7A3E"/>
    <w:rsid w:val="007C7EF3"/>
    <w:rsid w:val="007D020B"/>
    <w:rsid w:val="007D0677"/>
    <w:rsid w:val="007D0779"/>
    <w:rsid w:val="007D096E"/>
    <w:rsid w:val="007D098C"/>
    <w:rsid w:val="007D11B6"/>
    <w:rsid w:val="007D149C"/>
    <w:rsid w:val="007D1558"/>
    <w:rsid w:val="007D1B7C"/>
    <w:rsid w:val="007D214A"/>
    <w:rsid w:val="007D2306"/>
    <w:rsid w:val="007D2FC6"/>
    <w:rsid w:val="007D357E"/>
    <w:rsid w:val="007D3889"/>
    <w:rsid w:val="007D39A2"/>
    <w:rsid w:val="007D39D7"/>
    <w:rsid w:val="007D3F34"/>
    <w:rsid w:val="007D4422"/>
    <w:rsid w:val="007D47E5"/>
    <w:rsid w:val="007D4FF2"/>
    <w:rsid w:val="007D512C"/>
    <w:rsid w:val="007D526F"/>
    <w:rsid w:val="007D54C0"/>
    <w:rsid w:val="007D5AB1"/>
    <w:rsid w:val="007D6115"/>
    <w:rsid w:val="007D628E"/>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1F3B"/>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87B"/>
    <w:rsid w:val="008225A2"/>
    <w:rsid w:val="00823335"/>
    <w:rsid w:val="008237B2"/>
    <w:rsid w:val="00823D4A"/>
    <w:rsid w:val="00823F61"/>
    <w:rsid w:val="0082449E"/>
    <w:rsid w:val="0082483B"/>
    <w:rsid w:val="008249FF"/>
    <w:rsid w:val="00824B5A"/>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2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24"/>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C81"/>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D0D"/>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908"/>
    <w:rsid w:val="008C2426"/>
    <w:rsid w:val="008C2453"/>
    <w:rsid w:val="008C26B4"/>
    <w:rsid w:val="008C28BA"/>
    <w:rsid w:val="008C3240"/>
    <w:rsid w:val="008C3519"/>
    <w:rsid w:val="008C39F9"/>
    <w:rsid w:val="008C4188"/>
    <w:rsid w:val="008C4514"/>
    <w:rsid w:val="008C4B47"/>
    <w:rsid w:val="008C4DBB"/>
    <w:rsid w:val="008C4FE4"/>
    <w:rsid w:val="008C550E"/>
    <w:rsid w:val="008C57D1"/>
    <w:rsid w:val="008C59D5"/>
    <w:rsid w:val="008C5B10"/>
    <w:rsid w:val="008C6B72"/>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E7DD5"/>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95"/>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9C3"/>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6B8"/>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0B6"/>
    <w:rsid w:val="009A3183"/>
    <w:rsid w:val="009A34BB"/>
    <w:rsid w:val="009A34F2"/>
    <w:rsid w:val="009A37AC"/>
    <w:rsid w:val="009A3AB5"/>
    <w:rsid w:val="009A4C99"/>
    <w:rsid w:val="009A5004"/>
    <w:rsid w:val="009A516A"/>
    <w:rsid w:val="009A528E"/>
    <w:rsid w:val="009A5743"/>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66A"/>
    <w:rsid w:val="009C1A35"/>
    <w:rsid w:val="009C1B3C"/>
    <w:rsid w:val="009C1D4B"/>
    <w:rsid w:val="009C1E0C"/>
    <w:rsid w:val="009C2316"/>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1B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C1"/>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98B"/>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47C92"/>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2CE"/>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24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0D"/>
    <w:rsid w:val="00AA69EF"/>
    <w:rsid w:val="00AA6A93"/>
    <w:rsid w:val="00AA6B64"/>
    <w:rsid w:val="00AA6F9A"/>
    <w:rsid w:val="00AA7C4F"/>
    <w:rsid w:val="00AB001C"/>
    <w:rsid w:val="00AB003A"/>
    <w:rsid w:val="00AB02C8"/>
    <w:rsid w:val="00AB06B8"/>
    <w:rsid w:val="00AB0ADE"/>
    <w:rsid w:val="00AB0CA0"/>
    <w:rsid w:val="00AB102D"/>
    <w:rsid w:val="00AB1747"/>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8A8"/>
    <w:rsid w:val="00AB4B78"/>
    <w:rsid w:val="00AB513E"/>
    <w:rsid w:val="00AB53BA"/>
    <w:rsid w:val="00AB57AD"/>
    <w:rsid w:val="00AB583A"/>
    <w:rsid w:val="00AB642C"/>
    <w:rsid w:val="00AB64B8"/>
    <w:rsid w:val="00AB7134"/>
    <w:rsid w:val="00AB74CC"/>
    <w:rsid w:val="00AB76D5"/>
    <w:rsid w:val="00AB7787"/>
    <w:rsid w:val="00AB78AC"/>
    <w:rsid w:val="00AB7B6E"/>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BB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08"/>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1FA"/>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3F8E"/>
    <w:rsid w:val="00B8408E"/>
    <w:rsid w:val="00B84920"/>
    <w:rsid w:val="00B84BE8"/>
    <w:rsid w:val="00B85E03"/>
    <w:rsid w:val="00B85F67"/>
    <w:rsid w:val="00B86557"/>
    <w:rsid w:val="00B86734"/>
    <w:rsid w:val="00B8692C"/>
    <w:rsid w:val="00B86BDC"/>
    <w:rsid w:val="00B86CD4"/>
    <w:rsid w:val="00B8701A"/>
    <w:rsid w:val="00B8706E"/>
    <w:rsid w:val="00B87143"/>
    <w:rsid w:val="00B87211"/>
    <w:rsid w:val="00B872BD"/>
    <w:rsid w:val="00B874FB"/>
    <w:rsid w:val="00B8769E"/>
    <w:rsid w:val="00B90516"/>
    <w:rsid w:val="00B9059F"/>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49E"/>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EDC"/>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147"/>
    <w:rsid w:val="00C0336A"/>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5DD"/>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3A5"/>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876"/>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284"/>
    <w:rsid w:val="00C84332"/>
    <w:rsid w:val="00C8534D"/>
    <w:rsid w:val="00C85FA0"/>
    <w:rsid w:val="00C8624E"/>
    <w:rsid w:val="00C86379"/>
    <w:rsid w:val="00C864DB"/>
    <w:rsid w:val="00C8781D"/>
    <w:rsid w:val="00C87BD0"/>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0F0E"/>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6FA3"/>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1C"/>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1FB"/>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DBA"/>
    <w:rsid w:val="00D830E4"/>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7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6D4"/>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2C"/>
    <w:rsid w:val="00E538E0"/>
    <w:rsid w:val="00E53EAE"/>
    <w:rsid w:val="00E548A8"/>
    <w:rsid w:val="00E54C37"/>
    <w:rsid w:val="00E54D33"/>
    <w:rsid w:val="00E556A3"/>
    <w:rsid w:val="00E55BCA"/>
    <w:rsid w:val="00E5711F"/>
    <w:rsid w:val="00E5719D"/>
    <w:rsid w:val="00E57289"/>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566"/>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10"/>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8BF"/>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386"/>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6DD2"/>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586"/>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5F81"/>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5D2"/>
    <w:rsid w:val="00FE3768"/>
    <w:rsid w:val="00FE37C6"/>
    <w:rsid w:val="00FE399F"/>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246F4"/>
    <w:pPr>
      <w:numPr>
        <w:numId w:val="43"/>
      </w:numPr>
      <w:overflowPunct/>
      <w:adjustRightInd/>
      <w:snapToGrid w:val="0"/>
      <w:spacing w:after="60"/>
      <w:jc w:val="both"/>
      <w:textAlignment w:val="auto"/>
    </w:pPr>
    <w:rPr>
      <w:rFonts w:eastAsiaTheme="minorEastAsia"/>
      <w:szCs w:val="16"/>
      <w:lang w:val="en-US"/>
    </w:rPr>
  </w:style>
  <w:style w:type="paragraph" w:customStyle="1" w:styleId="ListParagraph2">
    <w:name w:val="List Paragraph2"/>
    <w:basedOn w:val="Normal"/>
    <w:qFormat/>
    <w:rsid w:val="000E2C0B"/>
    <w:pPr>
      <w:overflowPunct/>
      <w:autoSpaceDE/>
      <w:autoSpaceDN/>
      <w:adjustRightInd/>
      <w:spacing w:after="0"/>
      <w:ind w:left="720"/>
      <w:contextualSpacing/>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24418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319207">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33515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E4E001-4CCE-4AAA-91EF-362C47C3B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5</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10785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Haghighat, Afshin</cp:lastModifiedBy>
  <cp:revision>44</cp:revision>
  <cp:lastPrinted>2011-11-09T07:49:00Z</cp:lastPrinted>
  <dcterms:created xsi:type="dcterms:W3CDTF">2018-02-13T16:02:00Z</dcterms:created>
  <dcterms:modified xsi:type="dcterms:W3CDTF">2018-08-10T13:47:00Z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0x010100E7203326D341CE4C85D524438E4584D9</vt:lpwstr>
  </property>
  <property fmtid="{D5CDD505-2E9C-101B-9397-08002B2CF9AE}" pid="13" name="CTPClassification">
    <vt:lpwstr>CTP_IC</vt:lpwstr>
  </property>
</Properties>
</file>